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Mkatabulky"/>
        <w:tblpPr w:leftFromText="180" w:rightFromText="180" w:vertAnchor="text" w:horzAnchor="margin" w:tblpXSpec="center" w:tblpY="485"/>
        <w:tblW w:w="11820" w:type="dxa"/>
        <w:tblBorders>
          <w:top w:val="none" w:sz="0" w:space="0" w:color="auto"/>
          <w:left w:val="none" w:sz="0" w:space="0" w:color="auto"/>
          <w:bottom w:val="single" w:sz="2" w:space="0" w:color="585B5C"/>
          <w:right w:val="none" w:sz="0" w:space="0" w:color="auto"/>
          <w:insideH w:val="none" w:sz="0" w:space="0" w:color="auto"/>
          <w:insideV w:val="none" w:sz="0" w:space="0" w:color="auto"/>
        </w:tblBorders>
        <w:tblLayout w:type="fixed"/>
        <w:tblLook w:val="04A0" w:firstRow="1" w:lastRow="0" w:firstColumn="1" w:lastColumn="0" w:noHBand="0" w:noVBand="1"/>
      </w:tblPr>
      <w:tblGrid>
        <w:gridCol w:w="11820"/>
      </w:tblGrid>
      <w:tr w:rsidR="00F15F93" w:rsidRPr="00EA403D" w14:paraId="36555DEF" w14:textId="77777777" w:rsidTr="00983D98">
        <w:trPr>
          <w:trHeight w:val="1669"/>
        </w:trPr>
        <w:tc>
          <w:tcPr>
            <w:tcW w:w="11820" w:type="dxa"/>
            <w:tcBorders>
              <w:bottom w:val="single" w:sz="2" w:space="0" w:color="ABADAC"/>
            </w:tcBorders>
          </w:tcPr>
          <w:p w14:paraId="1B2FA005" w14:textId="1EEF6AFE" w:rsidR="00CD0FBB" w:rsidRDefault="00CD0FBB" w:rsidP="00305355">
            <w:pPr>
              <w:ind w:left="1152" w:right="1152"/>
              <w:jc w:val="center"/>
              <w:rPr>
                <w:b/>
                <w:bCs/>
                <w:color w:val="0094BF"/>
                <w:sz w:val="40"/>
                <w:szCs w:val="40"/>
              </w:rPr>
            </w:pPr>
            <w:r>
              <w:rPr>
                <w:b/>
                <w:bCs/>
                <w:color w:val="0094BF"/>
                <w:sz w:val="40"/>
                <w:szCs w:val="40"/>
              </w:rPr>
              <w:t>KONCEPČNÍ ZÁMĚR –</w:t>
            </w:r>
            <w:r w:rsidR="0092493E">
              <w:rPr>
                <w:b/>
                <w:bCs/>
                <w:color w:val="0094BF"/>
                <w:sz w:val="40"/>
                <w:szCs w:val="40"/>
              </w:rPr>
              <w:t xml:space="preserve"> </w:t>
            </w:r>
            <w:r w:rsidR="00DF0810">
              <w:rPr>
                <w:b/>
                <w:bCs/>
                <w:color w:val="0094BF"/>
                <w:sz w:val="40"/>
                <w:szCs w:val="40"/>
              </w:rPr>
              <w:t>Morava</w:t>
            </w:r>
            <w:r w:rsidR="00F57D78">
              <w:rPr>
                <w:b/>
                <w:bCs/>
                <w:color w:val="0094BF"/>
                <w:sz w:val="40"/>
                <w:szCs w:val="40"/>
              </w:rPr>
              <w:t xml:space="preserve"> č.</w:t>
            </w:r>
            <w:r w:rsidR="00D20901">
              <w:rPr>
                <w:b/>
                <w:bCs/>
                <w:color w:val="0094BF"/>
                <w:sz w:val="40"/>
                <w:szCs w:val="40"/>
              </w:rPr>
              <w:t xml:space="preserve"> </w:t>
            </w:r>
            <w:r w:rsidR="00D66789">
              <w:rPr>
                <w:b/>
                <w:bCs/>
                <w:color w:val="0094BF"/>
                <w:sz w:val="40"/>
                <w:szCs w:val="40"/>
              </w:rPr>
              <w:t>1</w:t>
            </w:r>
            <w:r w:rsidR="00F02B4F">
              <w:rPr>
                <w:b/>
                <w:bCs/>
                <w:color w:val="0094BF"/>
                <w:sz w:val="40"/>
                <w:szCs w:val="40"/>
              </w:rPr>
              <w:t>3</w:t>
            </w:r>
          </w:p>
          <w:p w14:paraId="0E73EB2E" w14:textId="1C0B40B3" w:rsidR="00F02B4F" w:rsidRDefault="00F02B4F" w:rsidP="00305355">
            <w:pPr>
              <w:ind w:left="1152" w:right="1152"/>
              <w:jc w:val="center"/>
              <w:rPr>
                <w:b/>
                <w:bCs/>
                <w:color w:val="0094BF"/>
                <w:sz w:val="40"/>
                <w:szCs w:val="40"/>
              </w:rPr>
            </w:pPr>
            <w:r w:rsidRPr="00F02B4F">
              <w:rPr>
                <w:b/>
                <w:bCs/>
                <w:color w:val="0094BF"/>
                <w:sz w:val="40"/>
                <w:szCs w:val="40"/>
              </w:rPr>
              <w:t>ÚSEK NEUPRAVENÉHO VODNÍHO TOKU MEZI POSTŘELMOVEM A CHROMČÍ</w:t>
            </w:r>
          </w:p>
          <w:p w14:paraId="2CE15EA9" w14:textId="407E934E" w:rsidR="00305355" w:rsidRDefault="003E75AA" w:rsidP="00305355">
            <w:pPr>
              <w:ind w:left="1152" w:right="1152"/>
              <w:jc w:val="center"/>
              <w:rPr>
                <w:b/>
                <w:bCs/>
                <w:color w:val="0094BF"/>
                <w:sz w:val="40"/>
                <w:szCs w:val="40"/>
              </w:rPr>
            </w:pPr>
            <w:r w:rsidRPr="00DE65A0">
              <w:rPr>
                <w:b/>
                <w:bCs/>
                <w:color w:val="0094BF"/>
                <w:sz w:val="40"/>
                <w:szCs w:val="40"/>
              </w:rPr>
              <w:t>Ř. KM</w:t>
            </w:r>
            <w:r w:rsidR="003731D1">
              <w:rPr>
                <w:b/>
                <w:bCs/>
                <w:color w:val="0094BF"/>
                <w:sz w:val="40"/>
                <w:szCs w:val="40"/>
              </w:rPr>
              <w:t xml:space="preserve"> </w:t>
            </w:r>
            <w:r w:rsidR="00AC50C7">
              <w:rPr>
                <w:b/>
                <w:bCs/>
                <w:color w:val="0094BF"/>
                <w:sz w:val="40"/>
                <w:szCs w:val="40"/>
              </w:rPr>
              <w:t>286,70</w:t>
            </w:r>
            <w:r w:rsidR="00712017">
              <w:rPr>
                <w:b/>
                <w:bCs/>
                <w:color w:val="0094BF"/>
                <w:sz w:val="40"/>
                <w:szCs w:val="40"/>
              </w:rPr>
              <w:t xml:space="preserve"> -</w:t>
            </w:r>
            <w:r w:rsidR="00AC50C7">
              <w:rPr>
                <w:b/>
                <w:bCs/>
                <w:color w:val="0094BF"/>
                <w:sz w:val="40"/>
                <w:szCs w:val="40"/>
              </w:rPr>
              <w:t xml:space="preserve"> </w:t>
            </w:r>
            <w:r w:rsidR="003731D1">
              <w:rPr>
                <w:b/>
                <w:bCs/>
                <w:color w:val="0094BF"/>
                <w:sz w:val="40"/>
                <w:szCs w:val="40"/>
              </w:rPr>
              <w:t xml:space="preserve">290,25 </w:t>
            </w:r>
          </w:p>
          <w:p w14:paraId="5702CF46" w14:textId="7EF9B469" w:rsidR="00654F1C" w:rsidRPr="00DE65A0" w:rsidRDefault="00654F1C" w:rsidP="00305355">
            <w:pPr>
              <w:ind w:left="1152" w:right="1152"/>
              <w:jc w:val="center"/>
              <w:rPr>
                <w:b/>
                <w:bCs/>
                <w:color w:val="0094BF"/>
                <w:sz w:val="40"/>
                <w:szCs w:val="40"/>
              </w:rPr>
            </w:pPr>
            <w:r>
              <w:rPr>
                <w:b/>
                <w:bCs/>
                <w:color w:val="0094BF"/>
                <w:sz w:val="40"/>
                <w:szCs w:val="40"/>
              </w:rPr>
              <w:t xml:space="preserve">KATEGORIE </w:t>
            </w:r>
            <w:r w:rsidR="00D20901">
              <w:rPr>
                <w:b/>
                <w:bCs/>
                <w:color w:val="0094BF"/>
                <w:sz w:val="40"/>
                <w:szCs w:val="40"/>
              </w:rPr>
              <w:t>–</w:t>
            </w:r>
            <w:r w:rsidR="003731D1">
              <w:rPr>
                <w:b/>
                <w:bCs/>
                <w:color w:val="0094BF"/>
                <w:sz w:val="40"/>
                <w:szCs w:val="40"/>
              </w:rPr>
              <w:t xml:space="preserve"> </w:t>
            </w:r>
            <w:r w:rsidR="00AC50C7">
              <w:rPr>
                <w:b/>
                <w:bCs/>
                <w:color w:val="0094BF"/>
                <w:sz w:val="40"/>
                <w:szCs w:val="40"/>
              </w:rPr>
              <w:t>D, E, D</w:t>
            </w:r>
          </w:p>
          <w:sdt>
            <w:sdtPr>
              <w:rPr>
                <w:b/>
                <w:bCs/>
                <w:color w:val="auto"/>
                <w:sz w:val="24"/>
                <w:szCs w:val="24"/>
              </w:rPr>
              <w:alias w:val="Stav"/>
              <w:tag w:val=""/>
              <w:id w:val="1983198564"/>
              <w:placeholder>
                <w:docPart w:val="F326CEC2BC6E4040BAE91E277520EBFB"/>
              </w:placeholder>
              <w:dataBinding w:prefixMappings="xmlns:ns0='http://purl.org/dc/elements/1.1/' xmlns:ns1='http://schemas.openxmlformats.org/package/2006/metadata/core-properties' " w:xpath="/ns1:coreProperties[1]/ns1:contentStatus[1]" w:storeItemID="{6C3C8BC8-F283-45AE-878A-BAB7291924A1}"/>
              <w:text/>
            </w:sdtPr>
            <w:sdtEndPr/>
            <w:sdtContent>
              <w:p w14:paraId="5D56A75E" w14:textId="66FB0216" w:rsidR="00343D29" w:rsidRPr="00C93F00" w:rsidRDefault="002D6844" w:rsidP="00343D29">
                <w:pPr>
                  <w:spacing w:before="240"/>
                  <w:ind w:left="1152" w:right="1152"/>
                  <w:jc w:val="center"/>
                  <w:rPr>
                    <w:b/>
                    <w:bCs/>
                    <w:color w:val="auto"/>
                    <w:sz w:val="24"/>
                    <w:szCs w:val="24"/>
                  </w:rPr>
                </w:pPr>
                <w:r>
                  <w:rPr>
                    <w:b/>
                    <w:bCs/>
                    <w:color w:val="auto"/>
                    <w:sz w:val="24"/>
                    <w:szCs w:val="24"/>
                  </w:rPr>
                  <w:t>11/</w:t>
                </w:r>
                <w:r w:rsidR="00202B8A">
                  <w:rPr>
                    <w:b/>
                    <w:bCs/>
                    <w:color w:val="auto"/>
                    <w:sz w:val="24"/>
                    <w:szCs w:val="24"/>
                  </w:rPr>
                  <w:t>2025</w:t>
                </w:r>
              </w:p>
            </w:sdtContent>
          </w:sdt>
          <w:p w14:paraId="286E9BA2" w14:textId="4393296D" w:rsidR="00305355" w:rsidRPr="00EA403D" w:rsidRDefault="00305355" w:rsidP="00C93F00">
            <w:pPr>
              <w:spacing w:before="240"/>
              <w:ind w:right="1152"/>
              <w:rPr>
                <w:b/>
                <w:bCs/>
                <w:color w:val="091431"/>
                <w:sz w:val="24"/>
                <w:szCs w:val="24"/>
                <w:highlight w:val="yellow"/>
              </w:rPr>
            </w:pPr>
          </w:p>
        </w:tc>
      </w:tr>
    </w:tbl>
    <w:p w14:paraId="78FE48F3" w14:textId="5F9F65C9" w:rsidR="00C93F00" w:rsidRDefault="00C93F00" w:rsidP="00305355">
      <w:pPr>
        <w:spacing w:before="240" w:after="120"/>
        <w:rPr>
          <w:b/>
          <w:bCs/>
          <w:color w:val="0094BF"/>
          <w:sz w:val="32"/>
          <w:szCs w:val="32"/>
        </w:rPr>
      </w:pPr>
    </w:p>
    <w:p w14:paraId="5F5DE6AC" w14:textId="45E31989" w:rsidR="00C93F00" w:rsidRPr="00C93F00" w:rsidRDefault="00A664F7" w:rsidP="00C93F00">
      <w:pPr>
        <w:spacing w:before="240" w:after="120"/>
        <w:jc w:val="center"/>
        <w:rPr>
          <w:b/>
          <w:bCs/>
          <w:color w:val="0094BF"/>
          <w:sz w:val="32"/>
          <w:szCs w:val="32"/>
          <w:highlight w:val="yellow"/>
        </w:rPr>
      </w:pPr>
      <w:r>
        <w:rPr>
          <w:noProof/>
        </w:rPr>
        <w:drawing>
          <wp:inline distT="0" distB="0" distL="0" distR="0" wp14:anchorId="7E0BCBC1" wp14:editId="49133BA9">
            <wp:extent cx="6097270" cy="4573270"/>
            <wp:effectExtent l="0" t="0" r="0" b="0"/>
            <wp:docPr id="1887144934" name="Obrázek 2" descr="Obsah obrázku venku, Lužní oblast, Lužní les, Fluviální reliéf vodních toků&#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144934" name="Obrázek 2" descr="Obsah obrázku venku, Lužní oblast, Lužní les, Fluviální reliéf vodních toků&#10;&#10;Obsah vygenerovaný umělou inteligencí může být nesprávný."/>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97270" cy="4573270"/>
                    </a:xfrm>
                    <a:prstGeom prst="rect">
                      <a:avLst/>
                    </a:prstGeom>
                    <a:noFill/>
                    <a:ln>
                      <a:noFill/>
                    </a:ln>
                  </pic:spPr>
                </pic:pic>
              </a:graphicData>
            </a:graphic>
          </wp:inline>
        </w:drawing>
      </w:r>
    </w:p>
    <w:p w14:paraId="25664A77" w14:textId="2DD7FCFA" w:rsidR="007E5972" w:rsidRDefault="00D470AF" w:rsidP="00343D29">
      <w:pPr>
        <w:spacing w:before="240" w:after="120"/>
        <w:jc w:val="center"/>
        <w:rPr>
          <w:b/>
          <w:bCs/>
          <w:color w:val="0094BF"/>
          <w:sz w:val="32"/>
          <w:szCs w:val="32"/>
          <w:highlight w:val="yellow"/>
        </w:rPr>
      </w:pPr>
      <w:r w:rsidRPr="00D470AF">
        <w:rPr>
          <w:b/>
          <w:bCs/>
          <w:noProof/>
          <w:color w:val="0094BF"/>
          <w:sz w:val="32"/>
          <w:szCs w:val="32"/>
          <w:highlight w:val="yellow"/>
        </w:rPr>
        <w:drawing>
          <wp:anchor distT="0" distB="0" distL="114300" distR="114300" simplePos="0" relativeHeight="251658240" behindDoc="0" locked="0" layoutInCell="1" allowOverlap="1" wp14:anchorId="76AD5C35" wp14:editId="21269563">
            <wp:simplePos x="0" y="0"/>
            <wp:positionH relativeFrom="column">
              <wp:posOffset>125417</wp:posOffset>
            </wp:positionH>
            <wp:positionV relativeFrom="paragraph">
              <wp:posOffset>247521</wp:posOffset>
            </wp:positionV>
            <wp:extent cx="1544778" cy="871594"/>
            <wp:effectExtent l="0" t="0" r="0" b="5080"/>
            <wp:wrapNone/>
            <wp:docPr id="17" name="Obrázek 16" descr="Obsah obrázku Písmo, symbol, Grafika, logo&#10;&#10;Obsah generovaný pomocí AI může být nesprávný.">
              <a:extLst xmlns:a="http://schemas.openxmlformats.org/drawingml/2006/main">
                <a:ext uri="{FF2B5EF4-FFF2-40B4-BE49-F238E27FC236}">
                  <a16:creationId xmlns:a16="http://schemas.microsoft.com/office/drawing/2014/main" id="{2F0CCB1E-7503-424D-E802-FC7E84BD6D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ázek 16" descr="Obsah obrázku Písmo, symbol, Grafika, logo&#10;&#10;Obsah generovaný pomocí AI může být nesprávný.">
                      <a:extLst>
                        <a:ext uri="{FF2B5EF4-FFF2-40B4-BE49-F238E27FC236}">
                          <a16:creationId xmlns:a16="http://schemas.microsoft.com/office/drawing/2014/main" id="{2F0CCB1E-7503-424D-E802-FC7E84BD6D31}"/>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544778" cy="871594"/>
                    </a:xfrm>
                    <a:prstGeom prst="rect">
                      <a:avLst/>
                    </a:prstGeom>
                    <a:solidFill>
                      <a:schemeClr val="bg1"/>
                    </a:solidFill>
                  </pic:spPr>
                </pic:pic>
              </a:graphicData>
            </a:graphic>
            <wp14:sizeRelH relativeFrom="margin">
              <wp14:pctWidth>0</wp14:pctWidth>
            </wp14:sizeRelH>
            <wp14:sizeRelV relativeFrom="margin">
              <wp14:pctHeight>0</wp14:pctHeight>
            </wp14:sizeRelV>
          </wp:anchor>
        </w:drawing>
      </w:r>
      <w:r w:rsidRPr="00D470AF">
        <w:rPr>
          <w:b/>
          <w:bCs/>
          <w:noProof/>
          <w:color w:val="0094BF"/>
          <w:sz w:val="32"/>
          <w:szCs w:val="32"/>
          <w:highlight w:val="yellow"/>
        </w:rPr>
        <w:drawing>
          <wp:anchor distT="0" distB="0" distL="114300" distR="114300" simplePos="0" relativeHeight="251659264" behindDoc="0" locked="0" layoutInCell="1" allowOverlap="1" wp14:anchorId="391D8462" wp14:editId="0B7BA843">
            <wp:simplePos x="0" y="0"/>
            <wp:positionH relativeFrom="column">
              <wp:posOffset>1965951</wp:posOffset>
            </wp:positionH>
            <wp:positionV relativeFrom="paragraph">
              <wp:posOffset>357593</wp:posOffset>
            </wp:positionV>
            <wp:extent cx="1909823" cy="761766"/>
            <wp:effectExtent l="0" t="0" r="0" b="635"/>
            <wp:wrapNone/>
            <wp:docPr id="3" name="Obrázek 2" descr="Obsah obrázku text, Písmo, Grafika, logo&#10;&#10;Obsah generovaný pomocí AI může být nesprávný.">
              <a:extLst xmlns:a="http://schemas.openxmlformats.org/drawingml/2006/main">
                <a:ext uri="{FF2B5EF4-FFF2-40B4-BE49-F238E27FC236}">
                  <a16:creationId xmlns:a16="http://schemas.microsoft.com/office/drawing/2014/main" id="{C73B03BE-42E4-9212-2F9A-8FA0AED30E46}"/>
                </a:ext>
              </a:extLst>
            </wp:docPr>
            <wp:cNvGraphicFramePr/>
            <a:graphic xmlns:a="http://schemas.openxmlformats.org/drawingml/2006/main">
              <a:graphicData uri="http://schemas.openxmlformats.org/drawingml/2006/picture">
                <pic:pic xmlns:pic="http://schemas.openxmlformats.org/drawingml/2006/picture">
                  <pic:nvPicPr>
                    <pic:cNvPr id="3" name="Obrázek 2" descr="Obsah obrázku text, Písmo, Grafika, logo&#10;&#10;Obsah generovaný pomocí AI může být nesprávný.">
                      <a:extLst>
                        <a:ext uri="{FF2B5EF4-FFF2-40B4-BE49-F238E27FC236}">
                          <a16:creationId xmlns:a16="http://schemas.microsoft.com/office/drawing/2014/main" id="{C73B03BE-42E4-9212-2F9A-8FA0AED30E46}"/>
                        </a:ext>
                      </a:extLst>
                    </pic:cNvPr>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09823" cy="76176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892F17" w14:textId="3CEF4225" w:rsidR="00305355" w:rsidRDefault="00D470AF" w:rsidP="00343D29">
      <w:pPr>
        <w:spacing w:before="240" w:after="120"/>
        <w:jc w:val="center"/>
        <w:rPr>
          <w:b/>
          <w:bCs/>
          <w:color w:val="0094BF"/>
          <w:sz w:val="32"/>
          <w:szCs w:val="32"/>
          <w:highlight w:val="yellow"/>
        </w:rPr>
      </w:pPr>
      <w:r w:rsidRPr="00D470AF">
        <w:rPr>
          <w:b/>
          <w:bCs/>
          <w:noProof/>
          <w:color w:val="0094BF"/>
          <w:sz w:val="32"/>
          <w:szCs w:val="32"/>
          <w:highlight w:val="yellow"/>
        </w:rPr>
        <w:drawing>
          <wp:anchor distT="0" distB="0" distL="114300" distR="114300" simplePos="0" relativeHeight="251660288" behindDoc="0" locked="0" layoutInCell="1" allowOverlap="1" wp14:anchorId="651E26A7" wp14:editId="1AD8684D">
            <wp:simplePos x="0" y="0"/>
            <wp:positionH relativeFrom="column">
              <wp:posOffset>4178618</wp:posOffset>
            </wp:positionH>
            <wp:positionV relativeFrom="paragraph">
              <wp:posOffset>41275</wp:posOffset>
            </wp:positionV>
            <wp:extent cx="2122770" cy="637468"/>
            <wp:effectExtent l="0" t="0" r="0" b="0"/>
            <wp:wrapNone/>
            <wp:docPr id="4" name="Picture 3" descr="Obsah obrázku Písmo, text, Elektricky modrá, modrá&#10;&#10;Popis byl vytvořen automaticky">
              <a:extLst xmlns:a="http://schemas.openxmlformats.org/drawingml/2006/main">
                <a:ext uri="{FF2B5EF4-FFF2-40B4-BE49-F238E27FC236}">
                  <a16:creationId xmlns:a16="http://schemas.microsoft.com/office/drawing/2014/main" id="{EC69035C-3FAA-B1E7-5DF9-9C81721831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Obsah obrázku Písmo, text, Elektricky modrá, modrá&#10;&#10;Popis byl vytvořen automaticky">
                      <a:extLst>
                        <a:ext uri="{FF2B5EF4-FFF2-40B4-BE49-F238E27FC236}">
                          <a16:creationId xmlns:a16="http://schemas.microsoft.com/office/drawing/2014/main" id="{EC69035C-3FAA-B1E7-5DF9-9C817218313F}"/>
                        </a:ext>
                      </a:extLst>
                    </pic:cNvPr>
                    <pic:cNvPicPr>
                      <a:picLocks noChangeAspect="1"/>
                    </pic:cNvPicPr>
                  </pic:nvPicPr>
                  <pic:blipFill dpi="0">
                    <a:blip r:embed="rId15">
                      <a:extLst>
                        <a:ext uri="{28A0092B-C50C-407E-A947-70E740481C1C}">
                          <a14:useLocalDpi xmlns:a14="http://schemas.microsoft.com/office/drawing/2010/main" val="0"/>
                        </a:ext>
                      </a:extLst>
                    </a:blip>
                    <a:srcRect/>
                    <a:stretch>
                      <a:fillRect/>
                    </a:stretch>
                  </pic:blipFill>
                  <pic:spPr>
                    <a:xfrm>
                      <a:off x="0" y="0"/>
                      <a:ext cx="2122770" cy="63746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681B47" w14:textId="77777777" w:rsidR="00305355" w:rsidRDefault="00305355" w:rsidP="00343D29">
      <w:pPr>
        <w:spacing w:before="240" w:after="120"/>
        <w:jc w:val="center"/>
        <w:rPr>
          <w:b/>
          <w:bCs/>
          <w:color w:val="0094BF"/>
          <w:sz w:val="32"/>
          <w:szCs w:val="32"/>
          <w:highlight w:val="yellow"/>
        </w:rPr>
      </w:pPr>
    </w:p>
    <w:p w14:paraId="0222815D" w14:textId="73AE08A5" w:rsidR="00305355" w:rsidRPr="00EA403D" w:rsidRDefault="00305355" w:rsidP="00343D29">
      <w:pPr>
        <w:spacing w:before="240" w:after="120"/>
        <w:jc w:val="center"/>
        <w:rPr>
          <w:b/>
          <w:bCs/>
          <w:color w:val="0094BF"/>
          <w:sz w:val="32"/>
          <w:szCs w:val="32"/>
          <w:highlight w:val="yellow"/>
        </w:rPr>
        <w:sectPr w:rsidR="00305355" w:rsidRPr="00EA403D" w:rsidSect="00FA7070">
          <w:headerReference w:type="default" r:id="rId16"/>
          <w:headerReference w:type="first" r:id="rId17"/>
          <w:footerReference w:type="first" r:id="rId18"/>
          <w:pgSz w:w="11906" w:h="16838" w:code="9"/>
          <w:pgMar w:top="1008" w:right="1152" w:bottom="0" w:left="1152" w:header="720" w:footer="288" w:gutter="0"/>
          <w:cols w:space="720"/>
          <w:titlePg/>
          <w:docGrid w:linePitch="360"/>
        </w:sectPr>
      </w:pPr>
    </w:p>
    <w:sdt>
      <w:sdtPr>
        <w:rPr>
          <w:rFonts w:ascii="Aptos" w:eastAsiaTheme="minorHAnsi" w:hAnsi="Aptos" w:cstheme="minorBidi"/>
          <w:bCs w:val="0"/>
          <w:color w:val="000000" w:themeColor="text1"/>
          <w:kern w:val="2"/>
          <w:sz w:val="22"/>
          <w:szCs w:val="22"/>
          <w:lang w:val="cs-CZ" w:eastAsia="en-US"/>
          <w14:ligatures w14:val="standardContextual"/>
        </w:rPr>
        <w:id w:val="-1981683157"/>
        <w:docPartObj>
          <w:docPartGallery w:val="Table of Contents"/>
          <w:docPartUnique/>
        </w:docPartObj>
      </w:sdtPr>
      <w:sdtEndPr>
        <w:rPr>
          <w:b/>
        </w:rPr>
      </w:sdtEndPr>
      <w:sdtContent>
        <w:p w14:paraId="06AA185A" w14:textId="697B9432" w:rsidR="003E6742" w:rsidRDefault="003E6742" w:rsidP="00B84394">
          <w:pPr>
            <w:pStyle w:val="Nadpisobsahu"/>
          </w:pPr>
          <w:r>
            <w:t>Obsah</w:t>
          </w:r>
        </w:p>
        <w:p w14:paraId="57210063" w14:textId="458F468B" w:rsidR="00A664F7" w:rsidRDefault="00237BFD">
          <w:pPr>
            <w:pStyle w:val="Obsah2"/>
            <w:tabs>
              <w:tab w:val="left" w:pos="880"/>
              <w:tab w:val="right" w:leader="dot" w:pos="9592"/>
            </w:tabs>
            <w:rPr>
              <w:rFonts w:cstheme="minorBidi"/>
              <w:noProof/>
              <w:kern w:val="2"/>
              <w:sz w:val="24"/>
              <w:szCs w:val="24"/>
              <w:lang w:eastAsia="cs-CZ"/>
              <w14:ligatures w14:val="standardContextual"/>
            </w:rPr>
          </w:pPr>
          <w:r w:rsidRPr="00237BFD">
            <w:fldChar w:fldCharType="begin"/>
          </w:r>
          <w:r w:rsidRPr="00237BFD">
            <w:instrText xml:space="preserve"> TOC \o "1-5" \h \z \u </w:instrText>
          </w:r>
          <w:r w:rsidRPr="00237BFD">
            <w:fldChar w:fldCharType="separate"/>
          </w:r>
          <w:hyperlink w:anchor="_Toc214526713" w:history="1">
            <w:r w:rsidR="00A664F7" w:rsidRPr="000D0BC3">
              <w:rPr>
                <w:rStyle w:val="Hypertextovodkaz"/>
                <w:noProof/>
              </w:rPr>
              <w:t>C.1</w:t>
            </w:r>
            <w:r w:rsidR="00A664F7">
              <w:rPr>
                <w:rFonts w:cstheme="minorBidi"/>
                <w:noProof/>
                <w:kern w:val="2"/>
                <w:sz w:val="24"/>
                <w:szCs w:val="24"/>
                <w:lang w:eastAsia="cs-CZ"/>
                <w14:ligatures w14:val="standardContextual"/>
              </w:rPr>
              <w:tab/>
            </w:r>
            <w:r w:rsidR="00A664F7" w:rsidRPr="000D0BC3">
              <w:rPr>
                <w:rStyle w:val="Hypertextovodkaz"/>
                <w:noProof/>
              </w:rPr>
              <w:t>IDENTIFIKAČNÍ ÚDAJE</w:t>
            </w:r>
            <w:r w:rsidR="00A664F7">
              <w:rPr>
                <w:noProof/>
                <w:webHidden/>
              </w:rPr>
              <w:tab/>
            </w:r>
            <w:r w:rsidR="00A664F7">
              <w:rPr>
                <w:noProof/>
                <w:webHidden/>
              </w:rPr>
              <w:fldChar w:fldCharType="begin"/>
            </w:r>
            <w:r w:rsidR="00A664F7">
              <w:rPr>
                <w:noProof/>
                <w:webHidden/>
              </w:rPr>
              <w:instrText xml:space="preserve"> PAGEREF _Toc214526713 \h </w:instrText>
            </w:r>
            <w:r w:rsidR="00A664F7">
              <w:rPr>
                <w:noProof/>
                <w:webHidden/>
              </w:rPr>
            </w:r>
            <w:r w:rsidR="00A664F7">
              <w:rPr>
                <w:noProof/>
                <w:webHidden/>
              </w:rPr>
              <w:fldChar w:fldCharType="separate"/>
            </w:r>
            <w:r w:rsidR="00A664F7">
              <w:rPr>
                <w:noProof/>
                <w:webHidden/>
              </w:rPr>
              <w:t>3</w:t>
            </w:r>
            <w:r w:rsidR="00A664F7">
              <w:rPr>
                <w:noProof/>
                <w:webHidden/>
              </w:rPr>
              <w:fldChar w:fldCharType="end"/>
            </w:r>
          </w:hyperlink>
        </w:p>
        <w:p w14:paraId="2818B7F9" w14:textId="00D9F7D1" w:rsidR="00A664F7" w:rsidRDefault="00A664F7">
          <w:pPr>
            <w:pStyle w:val="Obsah3"/>
            <w:tabs>
              <w:tab w:val="left" w:pos="1320"/>
              <w:tab w:val="right" w:leader="dot" w:pos="9592"/>
            </w:tabs>
            <w:rPr>
              <w:rFonts w:cstheme="minorBidi"/>
              <w:noProof/>
              <w:kern w:val="2"/>
              <w:sz w:val="24"/>
              <w:szCs w:val="24"/>
              <w:lang w:eastAsia="cs-CZ"/>
              <w14:ligatures w14:val="standardContextual"/>
            </w:rPr>
          </w:pPr>
          <w:hyperlink w:anchor="_Toc214526714" w:history="1">
            <w:r w:rsidRPr="000D0BC3">
              <w:rPr>
                <w:rStyle w:val="Hypertextovodkaz"/>
                <w:noProof/>
              </w:rPr>
              <w:t>C.1.1</w:t>
            </w:r>
            <w:r>
              <w:rPr>
                <w:rFonts w:cstheme="minorBidi"/>
                <w:noProof/>
                <w:kern w:val="2"/>
                <w:sz w:val="24"/>
                <w:szCs w:val="24"/>
                <w:lang w:eastAsia="cs-CZ"/>
                <w14:ligatures w14:val="standardContextual"/>
              </w:rPr>
              <w:tab/>
            </w:r>
            <w:r w:rsidRPr="000D0BC3">
              <w:rPr>
                <w:rStyle w:val="Hypertextovodkaz"/>
                <w:noProof/>
              </w:rPr>
              <w:t>ÚDAJE O STAVBĚ</w:t>
            </w:r>
            <w:r>
              <w:rPr>
                <w:noProof/>
                <w:webHidden/>
              </w:rPr>
              <w:tab/>
            </w:r>
            <w:r>
              <w:rPr>
                <w:noProof/>
                <w:webHidden/>
              </w:rPr>
              <w:fldChar w:fldCharType="begin"/>
            </w:r>
            <w:r>
              <w:rPr>
                <w:noProof/>
                <w:webHidden/>
              </w:rPr>
              <w:instrText xml:space="preserve"> PAGEREF _Toc214526714 \h </w:instrText>
            </w:r>
            <w:r>
              <w:rPr>
                <w:noProof/>
                <w:webHidden/>
              </w:rPr>
            </w:r>
            <w:r>
              <w:rPr>
                <w:noProof/>
                <w:webHidden/>
              </w:rPr>
              <w:fldChar w:fldCharType="separate"/>
            </w:r>
            <w:r>
              <w:rPr>
                <w:noProof/>
                <w:webHidden/>
              </w:rPr>
              <w:t>3</w:t>
            </w:r>
            <w:r>
              <w:rPr>
                <w:noProof/>
                <w:webHidden/>
              </w:rPr>
              <w:fldChar w:fldCharType="end"/>
            </w:r>
          </w:hyperlink>
        </w:p>
        <w:p w14:paraId="57569569" w14:textId="3D908A47" w:rsidR="00A664F7" w:rsidRDefault="00A664F7">
          <w:pPr>
            <w:pStyle w:val="Obsah3"/>
            <w:tabs>
              <w:tab w:val="left" w:pos="1320"/>
              <w:tab w:val="right" w:leader="dot" w:pos="9592"/>
            </w:tabs>
            <w:rPr>
              <w:rFonts w:cstheme="minorBidi"/>
              <w:noProof/>
              <w:kern w:val="2"/>
              <w:sz w:val="24"/>
              <w:szCs w:val="24"/>
              <w:lang w:eastAsia="cs-CZ"/>
              <w14:ligatures w14:val="standardContextual"/>
            </w:rPr>
          </w:pPr>
          <w:hyperlink w:anchor="_Toc214526715" w:history="1">
            <w:r w:rsidRPr="000D0BC3">
              <w:rPr>
                <w:rStyle w:val="Hypertextovodkaz"/>
                <w:noProof/>
              </w:rPr>
              <w:t>C.1.2</w:t>
            </w:r>
            <w:r>
              <w:rPr>
                <w:rFonts w:cstheme="minorBidi"/>
                <w:noProof/>
                <w:kern w:val="2"/>
                <w:sz w:val="24"/>
                <w:szCs w:val="24"/>
                <w:lang w:eastAsia="cs-CZ"/>
                <w14:ligatures w14:val="standardContextual"/>
              </w:rPr>
              <w:tab/>
            </w:r>
            <w:r w:rsidRPr="000D0BC3">
              <w:rPr>
                <w:rStyle w:val="Hypertextovodkaz"/>
                <w:noProof/>
              </w:rPr>
              <w:t>ÚDAJE O OBJEDNATELI A ZPRACOVATELI DOKUMENTACE</w:t>
            </w:r>
            <w:r>
              <w:rPr>
                <w:noProof/>
                <w:webHidden/>
              </w:rPr>
              <w:tab/>
            </w:r>
            <w:r>
              <w:rPr>
                <w:noProof/>
                <w:webHidden/>
              </w:rPr>
              <w:fldChar w:fldCharType="begin"/>
            </w:r>
            <w:r>
              <w:rPr>
                <w:noProof/>
                <w:webHidden/>
              </w:rPr>
              <w:instrText xml:space="preserve"> PAGEREF _Toc214526715 \h </w:instrText>
            </w:r>
            <w:r>
              <w:rPr>
                <w:noProof/>
                <w:webHidden/>
              </w:rPr>
            </w:r>
            <w:r>
              <w:rPr>
                <w:noProof/>
                <w:webHidden/>
              </w:rPr>
              <w:fldChar w:fldCharType="separate"/>
            </w:r>
            <w:r>
              <w:rPr>
                <w:noProof/>
                <w:webHidden/>
              </w:rPr>
              <w:t>3</w:t>
            </w:r>
            <w:r>
              <w:rPr>
                <w:noProof/>
                <w:webHidden/>
              </w:rPr>
              <w:fldChar w:fldCharType="end"/>
            </w:r>
          </w:hyperlink>
        </w:p>
        <w:p w14:paraId="2FAEC1B3" w14:textId="072E840B" w:rsidR="00A664F7" w:rsidRDefault="00A664F7">
          <w:pPr>
            <w:pStyle w:val="Obsah2"/>
            <w:tabs>
              <w:tab w:val="left" w:pos="880"/>
              <w:tab w:val="right" w:leader="dot" w:pos="9592"/>
            </w:tabs>
            <w:rPr>
              <w:rFonts w:cstheme="minorBidi"/>
              <w:noProof/>
              <w:kern w:val="2"/>
              <w:sz w:val="24"/>
              <w:szCs w:val="24"/>
              <w:lang w:eastAsia="cs-CZ"/>
              <w14:ligatures w14:val="standardContextual"/>
            </w:rPr>
          </w:pPr>
          <w:hyperlink w:anchor="_Toc214526716" w:history="1">
            <w:r w:rsidRPr="000D0BC3">
              <w:rPr>
                <w:rStyle w:val="Hypertextovodkaz"/>
                <w:noProof/>
              </w:rPr>
              <w:t>C.2</w:t>
            </w:r>
            <w:r>
              <w:rPr>
                <w:rFonts w:cstheme="minorBidi"/>
                <w:noProof/>
                <w:kern w:val="2"/>
                <w:sz w:val="24"/>
                <w:szCs w:val="24"/>
                <w:lang w:eastAsia="cs-CZ"/>
                <w14:ligatures w14:val="standardContextual"/>
              </w:rPr>
              <w:tab/>
            </w:r>
            <w:r w:rsidRPr="000D0BC3">
              <w:rPr>
                <w:rStyle w:val="Hypertextovodkaz"/>
                <w:noProof/>
              </w:rPr>
              <w:t>SEZNAM OPATŘENÍ</w:t>
            </w:r>
            <w:r>
              <w:rPr>
                <w:noProof/>
                <w:webHidden/>
              </w:rPr>
              <w:tab/>
            </w:r>
            <w:r>
              <w:rPr>
                <w:noProof/>
                <w:webHidden/>
              </w:rPr>
              <w:fldChar w:fldCharType="begin"/>
            </w:r>
            <w:r>
              <w:rPr>
                <w:noProof/>
                <w:webHidden/>
              </w:rPr>
              <w:instrText xml:space="preserve"> PAGEREF _Toc214526716 \h </w:instrText>
            </w:r>
            <w:r>
              <w:rPr>
                <w:noProof/>
                <w:webHidden/>
              </w:rPr>
            </w:r>
            <w:r>
              <w:rPr>
                <w:noProof/>
                <w:webHidden/>
              </w:rPr>
              <w:fldChar w:fldCharType="separate"/>
            </w:r>
            <w:r>
              <w:rPr>
                <w:noProof/>
                <w:webHidden/>
              </w:rPr>
              <w:t>4</w:t>
            </w:r>
            <w:r>
              <w:rPr>
                <w:noProof/>
                <w:webHidden/>
              </w:rPr>
              <w:fldChar w:fldCharType="end"/>
            </w:r>
          </w:hyperlink>
        </w:p>
        <w:p w14:paraId="5E49C0B9" w14:textId="4E5E2591" w:rsidR="00A664F7" w:rsidRDefault="00A664F7">
          <w:pPr>
            <w:pStyle w:val="Obsah2"/>
            <w:tabs>
              <w:tab w:val="left" w:pos="880"/>
              <w:tab w:val="right" w:leader="dot" w:pos="9592"/>
            </w:tabs>
            <w:rPr>
              <w:rFonts w:cstheme="minorBidi"/>
              <w:noProof/>
              <w:kern w:val="2"/>
              <w:sz w:val="24"/>
              <w:szCs w:val="24"/>
              <w:lang w:eastAsia="cs-CZ"/>
              <w14:ligatures w14:val="standardContextual"/>
            </w:rPr>
          </w:pPr>
          <w:hyperlink w:anchor="_Toc214526717" w:history="1">
            <w:r w:rsidRPr="000D0BC3">
              <w:rPr>
                <w:rStyle w:val="Hypertextovodkaz"/>
                <w:noProof/>
              </w:rPr>
              <w:t>C.3</w:t>
            </w:r>
            <w:r>
              <w:rPr>
                <w:rFonts w:cstheme="minorBidi"/>
                <w:noProof/>
                <w:kern w:val="2"/>
                <w:sz w:val="24"/>
                <w:szCs w:val="24"/>
                <w:lang w:eastAsia="cs-CZ"/>
                <w14:ligatures w14:val="standardContextual"/>
              </w:rPr>
              <w:tab/>
            </w:r>
            <w:r w:rsidRPr="000D0BC3">
              <w:rPr>
                <w:rStyle w:val="Hypertextovodkaz"/>
                <w:noProof/>
              </w:rPr>
              <w:t>POPIS SOUČASNÉHO STAVU A POPIS NÁVRHU OPATŘENÍ VČETNĚ TECHNICKÝCH PARAMETRŮ</w:t>
            </w:r>
            <w:r>
              <w:rPr>
                <w:noProof/>
                <w:webHidden/>
              </w:rPr>
              <w:tab/>
            </w:r>
            <w:r>
              <w:rPr>
                <w:noProof/>
                <w:webHidden/>
              </w:rPr>
              <w:fldChar w:fldCharType="begin"/>
            </w:r>
            <w:r>
              <w:rPr>
                <w:noProof/>
                <w:webHidden/>
              </w:rPr>
              <w:instrText xml:space="preserve"> PAGEREF _Toc214526717 \h </w:instrText>
            </w:r>
            <w:r>
              <w:rPr>
                <w:noProof/>
                <w:webHidden/>
              </w:rPr>
            </w:r>
            <w:r>
              <w:rPr>
                <w:noProof/>
                <w:webHidden/>
              </w:rPr>
              <w:fldChar w:fldCharType="separate"/>
            </w:r>
            <w:r>
              <w:rPr>
                <w:noProof/>
                <w:webHidden/>
              </w:rPr>
              <w:t>5</w:t>
            </w:r>
            <w:r>
              <w:rPr>
                <w:noProof/>
                <w:webHidden/>
              </w:rPr>
              <w:fldChar w:fldCharType="end"/>
            </w:r>
          </w:hyperlink>
        </w:p>
        <w:p w14:paraId="4E736B19" w14:textId="0DBE66EB" w:rsidR="00A664F7" w:rsidRDefault="00A664F7">
          <w:pPr>
            <w:pStyle w:val="Obsah3"/>
            <w:tabs>
              <w:tab w:val="left" w:pos="1320"/>
              <w:tab w:val="right" w:leader="dot" w:pos="9592"/>
            </w:tabs>
            <w:rPr>
              <w:rFonts w:cstheme="minorBidi"/>
              <w:noProof/>
              <w:kern w:val="2"/>
              <w:sz w:val="24"/>
              <w:szCs w:val="24"/>
              <w:lang w:eastAsia="cs-CZ"/>
              <w14:ligatures w14:val="standardContextual"/>
            </w:rPr>
          </w:pPr>
          <w:hyperlink w:anchor="_Toc214526718" w:history="1">
            <w:r w:rsidRPr="000D0BC3">
              <w:rPr>
                <w:rStyle w:val="Hypertextovodkaz"/>
                <w:noProof/>
              </w:rPr>
              <w:t>C.3.1</w:t>
            </w:r>
            <w:r>
              <w:rPr>
                <w:rFonts w:cstheme="minorBidi"/>
                <w:noProof/>
                <w:kern w:val="2"/>
                <w:sz w:val="24"/>
                <w:szCs w:val="24"/>
                <w:lang w:eastAsia="cs-CZ"/>
                <w14:ligatures w14:val="standardContextual"/>
              </w:rPr>
              <w:tab/>
            </w:r>
            <w:r w:rsidRPr="000D0BC3">
              <w:rPr>
                <w:rStyle w:val="Hypertextovodkaz"/>
                <w:noProof/>
              </w:rPr>
              <w:t>POPIS SOUČASNÉHO STAVU</w:t>
            </w:r>
            <w:r>
              <w:rPr>
                <w:noProof/>
                <w:webHidden/>
              </w:rPr>
              <w:tab/>
            </w:r>
            <w:r>
              <w:rPr>
                <w:noProof/>
                <w:webHidden/>
              </w:rPr>
              <w:fldChar w:fldCharType="begin"/>
            </w:r>
            <w:r>
              <w:rPr>
                <w:noProof/>
                <w:webHidden/>
              </w:rPr>
              <w:instrText xml:space="preserve"> PAGEREF _Toc214526718 \h </w:instrText>
            </w:r>
            <w:r>
              <w:rPr>
                <w:noProof/>
                <w:webHidden/>
              </w:rPr>
            </w:r>
            <w:r>
              <w:rPr>
                <w:noProof/>
                <w:webHidden/>
              </w:rPr>
              <w:fldChar w:fldCharType="separate"/>
            </w:r>
            <w:r>
              <w:rPr>
                <w:noProof/>
                <w:webHidden/>
              </w:rPr>
              <w:t>5</w:t>
            </w:r>
            <w:r>
              <w:rPr>
                <w:noProof/>
                <w:webHidden/>
              </w:rPr>
              <w:fldChar w:fldCharType="end"/>
            </w:r>
          </w:hyperlink>
        </w:p>
        <w:p w14:paraId="3CE07B85" w14:textId="574ACE28" w:rsidR="00A664F7" w:rsidRDefault="00A664F7">
          <w:pPr>
            <w:pStyle w:val="Obsah3"/>
            <w:tabs>
              <w:tab w:val="left" w:pos="1320"/>
              <w:tab w:val="right" w:leader="dot" w:pos="9592"/>
            </w:tabs>
            <w:rPr>
              <w:rFonts w:cstheme="minorBidi"/>
              <w:noProof/>
              <w:kern w:val="2"/>
              <w:sz w:val="24"/>
              <w:szCs w:val="24"/>
              <w:lang w:eastAsia="cs-CZ"/>
              <w14:ligatures w14:val="standardContextual"/>
            </w:rPr>
          </w:pPr>
          <w:hyperlink w:anchor="_Toc214526719" w:history="1">
            <w:r w:rsidRPr="000D0BC3">
              <w:rPr>
                <w:rStyle w:val="Hypertextovodkaz"/>
                <w:noProof/>
              </w:rPr>
              <w:t>C.3.2</w:t>
            </w:r>
            <w:r>
              <w:rPr>
                <w:rFonts w:cstheme="minorBidi"/>
                <w:noProof/>
                <w:kern w:val="2"/>
                <w:sz w:val="24"/>
                <w:szCs w:val="24"/>
                <w:lang w:eastAsia="cs-CZ"/>
                <w14:ligatures w14:val="standardContextual"/>
              </w:rPr>
              <w:tab/>
            </w:r>
            <w:r w:rsidRPr="000D0BC3">
              <w:rPr>
                <w:rStyle w:val="Hypertextovodkaz"/>
                <w:noProof/>
              </w:rPr>
              <w:t>POPIS NÁVRHU OPATŘENÍ VČETNĚ TECHNICKÝCH PARAMETRŮ</w:t>
            </w:r>
            <w:r>
              <w:rPr>
                <w:noProof/>
                <w:webHidden/>
              </w:rPr>
              <w:tab/>
            </w:r>
            <w:r>
              <w:rPr>
                <w:noProof/>
                <w:webHidden/>
              </w:rPr>
              <w:fldChar w:fldCharType="begin"/>
            </w:r>
            <w:r>
              <w:rPr>
                <w:noProof/>
                <w:webHidden/>
              </w:rPr>
              <w:instrText xml:space="preserve"> PAGEREF _Toc214526719 \h </w:instrText>
            </w:r>
            <w:r>
              <w:rPr>
                <w:noProof/>
                <w:webHidden/>
              </w:rPr>
            </w:r>
            <w:r>
              <w:rPr>
                <w:noProof/>
                <w:webHidden/>
              </w:rPr>
              <w:fldChar w:fldCharType="separate"/>
            </w:r>
            <w:r>
              <w:rPr>
                <w:noProof/>
                <w:webHidden/>
              </w:rPr>
              <w:t>6</w:t>
            </w:r>
            <w:r>
              <w:rPr>
                <w:noProof/>
                <w:webHidden/>
              </w:rPr>
              <w:fldChar w:fldCharType="end"/>
            </w:r>
          </w:hyperlink>
        </w:p>
        <w:p w14:paraId="0AEF6434" w14:textId="34939507" w:rsidR="00A664F7" w:rsidRDefault="00A664F7">
          <w:pPr>
            <w:pStyle w:val="Obsah2"/>
            <w:tabs>
              <w:tab w:val="left" w:pos="880"/>
              <w:tab w:val="right" w:leader="dot" w:pos="9592"/>
            </w:tabs>
            <w:rPr>
              <w:rFonts w:cstheme="minorBidi"/>
              <w:noProof/>
              <w:kern w:val="2"/>
              <w:sz w:val="24"/>
              <w:szCs w:val="24"/>
              <w:lang w:eastAsia="cs-CZ"/>
              <w14:ligatures w14:val="standardContextual"/>
            </w:rPr>
          </w:pPr>
          <w:hyperlink w:anchor="_Toc214526720" w:history="1">
            <w:r w:rsidRPr="000D0BC3">
              <w:rPr>
                <w:rStyle w:val="Hypertextovodkaz"/>
                <w:noProof/>
              </w:rPr>
              <w:t>C.4</w:t>
            </w:r>
            <w:r>
              <w:rPr>
                <w:rFonts w:cstheme="minorBidi"/>
                <w:noProof/>
                <w:kern w:val="2"/>
                <w:sz w:val="24"/>
                <w:szCs w:val="24"/>
                <w:lang w:eastAsia="cs-CZ"/>
                <w14:ligatures w14:val="standardContextual"/>
              </w:rPr>
              <w:tab/>
            </w:r>
            <w:r w:rsidRPr="000D0BC3">
              <w:rPr>
                <w:rStyle w:val="Hypertextovodkaz"/>
                <w:noProof/>
              </w:rPr>
              <w:t>VÝSLEDEK HYDROTECHNICKÉHO POSOUZENÍ VČETNĚ VYHODNOCENÍ VARIANT</w:t>
            </w:r>
            <w:r>
              <w:rPr>
                <w:noProof/>
                <w:webHidden/>
              </w:rPr>
              <w:tab/>
            </w:r>
            <w:r>
              <w:rPr>
                <w:noProof/>
                <w:webHidden/>
              </w:rPr>
              <w:fldChar w:fldCharType="begin"/>
            </w:r>
            <w:r>
              <w:rPr>
                <w:noProof/>
                <w:webHidden/>
              </w:rPr>
              <w:instrText xml:space="preserve"> PAGEREF _Toc214526720 \h </w:instrText>
            </w:r>
            <w:r>
              <w:rPr>
                <w:noProof/>
                <w:webHidden/>
              </w:rPr>
            </w:r>
            <w:r>
              <w:rPr>
                <w:noProof/>
                <w:webHidden/>
              </w:rPr>
              <w:fldChar w:fldCharType="separate"/>
            </w:r>
            <w:r>
              <w:rPr>
                <w:noProof/>
                <w:webHidden/>
              </w:rPr>
              <w:t>7</w:t>
            </w:r>
            <w:r>
              <w:rPr>
                <w:noProof/>
                <w:webHidden/>
              </w:rPr>
              <w:fldChar w:fldCharType="end"/>
            </w:r>
          </w:hyperlink>
        </w:p>
        <w:p w14:paraId="1CE3CBED" w14:textId="66013404" w:rsidR="00A664F7" w:rsidRDefault="00A664F7">
          <w:pPr>
            <w:pStyle w:val="Obsah2"/>
            <w:tabs>
              <w:tab w:val="left" w:pos="880"/>
              <w:tab w:val="right" w:leader="dot" w:pos="9592"/>
            </w:tabs>
            <w:rPr>
              <w:rFonts w:cstheme="minorBidi"/>
              <w:noProof/>
              <w:kern w:val="2"/>
              <w:sz w:val="24"/>
              <w:szCs w:val="24"/>
              <w:lang w:eastAsia="cs-CZ"/>
              <w14:ligatures w14:val="standardContextual"/>
            </w:rPr>
          </w:pPr>
          <w:hyperlink w:anchor="_Toc214526721" w:history="1">
            <w:r w:rsidRPr="000D0BC3">
              <w:rPr>
                <w:rStyle w:val="Hypertextovodkaz"/>
                <w:noProof/>
              </w:rPr>
              <w:t>C.5</w:t>
            </w:r>
            <w:r>
              <w:rPr>
                <w:rFonts w:cstheme="minorBidi"/>
                <w:noProof/>
                <w:kern w:val="2"/>
                <w:sz w:val="24"/>
                <w:szCs w:val="24"/>
                <w:lang w:eastAsia="cs-CZ"/>
                <w14:ligatures w14:val="standardContextual"/>
              </w:rPr>
              <w:tab/>
            </w:r>
            <w:r w:rsidRPr="000D0BC3">
              <w:rPr>
                <w:rStyle w:val="Hypertextovodkaz"/>
                <w:noProof/>
              </w:rPr>
              <w:t>NÁKLADY</w:t>
            </w:r>
            <w:r>
              <w:rPr>
                <w:noProof/>
                <w:webHidden/>
              </w:rPr>
              <w:tab/>
            </w:r>
            <w:r>
              <w:rPr>
                <w:noProof/>
                <w:webHidden/>
              </w:rPr>
              <w:fldChar w:fldCharType="begin"/>
            </w:r>
            <w:r>
              <w:rPr>
                <w:noProof/>
                <w:webHidden/>
              </w:rPr>
              <w:instrText xml:space="preserve"> PAGEREF _Toc214526721 \h </w:instrText>
            </w:r>
            <w:r>
              <w:rPr>
                <w:noProof/>
                <w:webHidden/>
              </w:rPr>
            </w:r>
            <w:r>
              <w:rPr>
                <w:noProof/>
                <w:webHidden/>
              </w:rPr>
              <w:fldChar w:fldCharType="separate"/>
            </w:r>
            <w:r>
              <w:rPr>
                <w:noProof/>
                <w:webHidden/>
              </w:rPr>
              <w:t>9</w:t>
            </w:r>
            <w:r>
              <w:rPr>
                <w:noProof/>
                <w:webHidden/>
              </w:rPr>
              <w:fldChar w:fldCharType="end"/>
            </w:r>
          </w:hyperlink>
        </w:p>
        <w:p w14:paraId="6A12FCF1" w14:textId="3BF96EBD" w:rsidR="00A664F7" w:rsidRDefault="00A664F7">
          <w:pPr>
            <w:pStyle w:val="Obsah2"/>
            <w:tabs>
              <w:tab w:val="left" w:pos="880"/>
              <w:tab w:val="right" w:leader="dot" w:pos="9592"/>
            </w:tabs>
            <w:rPr>
              <w:rFonts w:cstheme="minorBidi"/>
              <w:noProof/>
              <w:kern w:val="2"/>
              <w:sz w:val="24"/>
              <w:szCs w:val="24"/>
              <w:lang w:eastAsia="cs-CZ"/>
              <w14:ligatures w14:val="standardContextual"/>
            </w:rPr>
          </w:pPr>
          <w:hyperlink w:anchor="_Toc214526722" w:history="1">
            <w:r w:rsidRPr="000D0BC3">
              <w:rPr>
                <w:rStyle w:val="Hypertextovodkaz"/>
                <w:noProof/>
              </w:rPr>
              <w:t>C.6</w:t>
            </w:r>
            <w:r>
              <w:rPr>
                <w:rFonts w:cstheme="minorBidi"/>
                <w:noProof/>
                <w:kern w:val="2"/>
                <w:sz w:val="24"/>
                <w:szCs w:val="24"/>
                <w:lang w:eastAsia="cs-CZ"/>
                <w14:ligatures w14:val="standardContextual"/>
              </w:rPr>
              <w:tab/>
            </w:r>
            <w:r w:rsidRPr="000D0BC3">
              <w:rPr>
                <w:rStyle w:val="Hypertextovodkaz"/>
                <w:noProof/>
              </w:rPr>
              <w:t>PŘÍLOHY</w:t>
            </w:r>
            <w:r>
              <w:rPr>
                <w:noProof/>
                <w:webHidden/>
              </w:rPr>
              <w:tab/>
            </w:r>
            <w:r>
              <w:rPr>
                <w:noProof/>
                <w:webHidden/>
              </w:rPr>
              <w:fldChar w:fldCharType="begin"/>
            </w:r>
            <w:r>
              <w:rPr>
                <w:noProof/>
                <w:webHidden/>
              </w:rPr>
              <w:instrText xml:space="preserve"> PAGEREF _Toc214526722 \h </w:instrText>
            </w:r>
            <w:r>
              <w:rPr>
                <w:noProof/>
                <w:webHidden/>
              </w:rPr>
            </w:r>
            <w:r>
              <w:rPr>
                <w:noProof/>
                <w:webHidden/>
              </w:rPr>
              <w:fldChar w:fldCharType="separate"/>
            </w:r>
            <w:r>
              <w:rPr>
                <w:noProof/>
                <w:webHidden/>
              </w:rPr>
              <w:t>10</w:t>
            </w:r>
            <w:r>
              <w:rPr>
                <w:noProof/>
                <w:webHidden/>
              </w:rPr>
              <w:fldChar w:fldCharType="end"/>
            </w:r>
          </w:hyperlink>
        </w:p>
        <w:p w14:paraId="757E8C14" w14:textId="5B54533C" w:rsidR="00A664F7" w:rsidRDefault="00A664F7">
          <w:pPr>
            <w:pStyle w:val="Obsah3"/>
            <w:tabs>
              <w:tab w:val="left" w:pos="1320"/>
              <w:tab w:val="right" w:leader="dot" w:pos="9592"/>
            </w:tabs>
            <w:rPr>
              <w:rFonts w:cstheme="minorBidi"/>
              <w:noProof/>
              <w:kern w:val="2"/>
              <w:sz w:val="24"/>
              <w:szCs w:val="24"/>
              <w:lang w:eastAsia="cs-CZ"/>
              <w14:ligatures w14:val="standardContextual"/>
            </w:rPr>
          </w:pPr>
          <w:hyperlink w:anchor="_Toc214526723" w:history="1">
            <w:r w:rsidRPr="000D0BC3">
              <w:rPr>
                <w:rStyle w:val="Hypertextovodkaz"/>
                <w:noProof/>
              </w:rPr>
              <w:t>C.6.1</w:t>
            </w:r>
            <w:r>
              <w:rPr>
                <w:rFonts w:cstheme="minorBidi"/>
                <w:noProof/>
                <w:kern w:val="2"/>
                <w:sz w:val="24"/>
                <w:szCs w:val="24"/>
                <w:lang w:eastAsia="cs-CZ"/>
                <w14:ligatures w14:val="standardContextual"/>
              </w:rPr>
              <w:tab/>
            </w:r>
            <w:r w:rsidRPr="000D0BC3">
              <w:rPr>
                <w:rStyle w:val="Hypertextovodkaz"/>
                <w:noProof/>
              </w:rPr>
              <w:t>Situace 1:10 000 (PDF)</w:t>
            </w:r>
            <w:r>
              <w:rPr>
                <w:noProof/>
                <w:webHidden/>
              </w:rPr>
              <w:tab/>
            </w:r>
            <w:r>
              <w:rPr>
                <w:noProof/>
                <w:webHidden/>
              </w:rPr>
              <w:fldChar w:fldCharType="begin"/>
            </w:r>
            <w:r>
              <w:rPr>
                <w:noProof/>
                <w:webHidden/>
              </w:rPr>
              <w:instrText xml:space="preserve"> PAGEREF _Toc214526723 \h </w:instrText>
            </w:r>
            <w:r>
              <w:rPr>
                <w:noProof/>
                <w:webHidden/>
              </w:rPr>
            </w:r>
            <w:r>
              <w:rPr>
                <w:noProof/>
                <w:webHidden/>
              </w:rPr>
              <w:fldChar w:fldCharType="separate"/>
            </w:r>
            <w:r>
              <w:rPr>
                <w:noProof/>
                <w:webHidden/>
              </w:rPr>
              <w:t>10</w:t>
            </w:r>
            <w:r>
              <w:rPr>
                <w:noProof/>
                <w:webHidden/>
              </w:rPr>
              <w:fldChar w:fldCharType="end"/>
            </w:r>
          </w:hyperlink>
        </w:p>
        <w:p w14:paraId="12D0D600" w14:textId="48C1739E" w:rsidR="00A664F7" w:rsidRDefault="00A664F7">
          <w:pPr>
            <w:pStyle w:val="Obsah3"/>
            <w:tabs>
              <w:tab w:val="left" w:pos="1320"/>
              <w:tab w:val="right" w:leader="dot" w:pos="9592"/>
            </w:tabs>
            <w:rPr>
              <w:rFonts w:cstheme="minorBidi"/>
              <w:noProof/>
              <w:kern w:val="2"/>
              <w:sz w:val="24"/>
              <w:szCs w:val="24"/>
              <w:lang w:eastAsia="cs-CZ"/>
              <w14:ligatures w14:val="standardContextual"/>
            </w:rPr>
          </w:pPr>
          <w:hyperlink w:anchor="_Toc214526724" w:history="1">
            <w:r w:rsidRPr="000D0BC3">
              <w:rPr>
                <w:rStyle w:val="Hypertextovodkaz"/>
                <w:noProof/>
              </w:rPr>
              <w:t>C.6.2</w:t>
            </w:r>
            <w:r>
              <w:rPr>
                <w:rFonts w:cstheme="minorBidi"/>
                <w:noProof/>
                <w:kern w:val="2"/>
                <w:sz w:val="24"/>
                <w:szCs w:val="24"/>
                <w:lang w:eastAsia="cs-CZ"/>
                <w14:ligatures w14:val="standardContextual"/>
              </w:rPr>
              <w:tab/>
            </w:r>
            <w:r w:rsidRPr="000D0BC3">
              <w:rPr>
                <w:rStyle w:val="Hypertextovodkaz"/>
                <w:noProof/>
              </w:rPr>
              <w:t>Podélný profil (PDF)</w:t>
            </w:r>
            <w:r>
              <w:rPr>
                <w:noProof/>
                <w:webHidden/>
              </w:rPr>
              <w:tab/>
            </w:r>
            <w:r>
              <w:rPr>
                <w:noProof/>
                <w:webHidden/>
              </w:rPr>
              <w:fldChar w:fldCharType="begin"/>
            </w:r>
            <w:r>
              <w:rPr>
                <w:noProof/>
                <w:webHidden/>
              </w:rPr>
              <w:instrText xml:space="preserve"> PAGEREF _Toc214526724 \h </w:instrText>
            </w:r>
            <w:r>
              <w:rPr>
                <w:noProof/>
                <w:webHidden/>
              </w:rPr>
            </w:r>
            <w:r>
              <w:rPr>
                <w:noProof/>
                <w:webHidden/>
              </w:rPr>
              <w:fldChar w:fldCharType="separate"/>
            </w:r>
            <w:r>
              <w:rPr>
                <w:noProof/>
                <w:webHidden/>
              </w:rPr>
              <w:t>10</w:t>
            </w:r>
            <w:r>
              <w:rPr>
                <w:noProof/>
                <w:webHidden/>
              </w:rPr>
              <w:fldChar w:fldCharType="end"/>
            </w:r>
          </w:hyperlink>
        </w:p>
        <w:p w14:paraId="70AE85DB" w14:textId="6809D78C" w:rsidR="00A664F7" w:rsidRDefault="00A664F7">
          <w:pPr>
            <w:pStyle w:val="Obsah3"/>
            <w:tabs>
              <w:tab w:val="left" w:pos="1320"/>
              <w:tab w:val="right" w:leader="dot" w:pos="9592"/>
            </w:tabs>
            <w:rPr>
              <w:rFonts w:cstheme="minorBidi"/>
              <w:noProof/>
              <w:kern w:val="2"/>
              <w:sz w:val="24"/>
              <w:szCs w:val="24"/>
              <w:lang w:eastAsia="cs-CZ"/>
              <w14:ligatures w14:val="standardContextual"/>
            </w:rPr>
          </w:pPr>
          <w:hyperlink w:anchor="_Toc214526725" w:history="1">
            <w:r w:rsidRPr="000D0BC3">
              <w:rPr>
                <w:rStyle w:val="Hypertextovodkaz"/>
                <w:noProof/>
              </w:rPr>
              <w:t>C.6.3</w:t>
            </w:r>
            <w:r>
              <w:rPr>
                <w:rFonts w:cstheme="minorBidi"/>
                <w:noProof/>
                <w:kern w:val="2"/>
                <w:sz w:val="24"/>
                <w:szCs w:val="24"/>
                <w:lang w:eastAsia="cs-CZ"/>
                <w14:ligatures w14:val="standardContextual"/>
              </w:rPr>
              <w:tab/>
            </w:r>
            <w:r w:rsidRPr="000D0BC3">
              <w:rPr>
                <w:rStyle w:val="Hypertextovodkaz"/>
                <w:noProof/>
              </w:rPr>
              <w:t>Příčné profily 34 až 37 (PDF)</w:t>
            </w:r>
            <w:r>
              <w:rPr>
                <w:noProof/>
                <w:webHidden/>
              </w:rPr>
              <w:tab/>
            </w:r>
            <w:r>
              <w:rPr>
                <w:noProof/>
                <w:webHidden/>
              </w:rPr>
              <w:fldChar w:fldCharType="begin"/>
            </w:r>
            <w:r>
              <w:rPr>
                <w:noProof/>
                <w:webHidden/>
              </w:rPr>
              <w:instrText xml:space="preserve"> PAGEREF _Toc214526725 \h </w:instrText>
            </w:r>
            <w:r>
              <w:rPr>
                <w:noProof/>
                <w:webHidden/>
              </w:rPr>
            </w:r>
            <w:r>
              <w:rPr>
                <w:noProof/>
                <w:webHidden/>
              </w:rPr>
              <w:fldChar w:fldCharType="separate"/>
            </w:r>
            <w:r>
              <w:rPr>
                <w:noProof/>
                <w:webHidden/>
              </w:rPr>
              <w:t>10</w:t>
            </w:r>
            <w:r>
              <w:rPr>
                <w:noProof/>
                <w:webHidden/>
              </w:rPr>
              <w:fldChar w:fldCharType="end"/>
            </w:r>
          </w:hyperlink>
        </w:p>
        <w:p w14:paraId="725203D0" w14:textId="5214B54A" w:rsidR="00A664F7" w:rsidRDefault="00A664F7">
          <w:pPr>
            <w:pStyle w:val="Obsah3"/>
            <w:tabs>
              <w:tab w:val="left" w:pos="1320"/>
              <w:tab w:val="right" w:leader="dot" w:pos="9592"/>
            </w:tabs>
            <w:rPr>
              <w:rFonts w:cstheme="minorBidi"/>
              <w:noProof/>
              <w:kern w:val="2"/>
              <w:sz w:val="24"/>
              <w:szCs w:val="24"/>
              <w:lang w:eastAsia="cs-CZ"/>
              <w14:ligatures w14:val="standardContextual"/>
            </w:rPr>
          </w:pPr>
          <w:hyperlink w:anchor="_Toc214526726" w:history="1">
            <w:r w:rsidRPr="000D0BC3">
              <w:rPr>
                <w:rStyle w:val="Hypertextovodkaz"/>
                <w:noProof/>
              </w:rPr>
              <w:t>C.6.4</w:t>
            </w:r>
            <w:r>
              <w:rPr>
                <w:rFonts w:cstheme="minorBidi"/>
                <w:noProof/>
                <w:kern w:val="2"/>
                <w:sz w:val="24"/>
                <w:szCs w:val="24"/>
                <w:lang w:eastAsia="cs-CZ"/>
                <w14:ligatures w14:val="standardContextual"/>
              </w:rPr>
              <w:tab/>
            </w:r>
            <w:r w:rsidRPr="000D0BC3">
              <w:rPr>
                <w:rStyle w:val="Hypertextovodkaz"/>
                <w:noProof/>
              </w:rPr>
              <w:t>Přehled dotčených pozemků (excel, PDF)</w:t>
            </w:r>
            <w:r>
              <w:rPr>
                <w:noProof/>
                <w:webHidden/>
              </w:rPr>
              <w:tab/>
            </w:r>
            <w:r>
              <w:rPr>
                <w:noProof/>
                <w:webHidden/>
              </w:rPr>
              <w:fldChar w:fldCharType="begin"/>
            </w:r>
            <w:r>
              <w:rPr>
                <w:noProof/>
                <w:webHidden/>
              </w:rPr>
              <w:instrText xml:space="preserve"> PAGEREF _Toc214526726 \h </w:instrText>
            </w:r>
            <w:r>
              <w:rPr>
                <w:noProof/>
                <w:webHidden/>
              </w:rPr>
            </w:r>
            <w:r>
              <w:rPr>
                <w:noProof/>
                <w:webHidden/>
              </w:rPr>
              <w:fldChar w:fldCharType="separate"/>
            </w:r>
            <w:r>
              <w:rPr>
                <w:noProof/>
                <w:webHidden/>
              </w:rPr>
              <w:t>10</w:t>
            </w:r>
            <w:r>
              <w:rPr>
                <w:noProof/>
                <w:webHidden/>
              </w:rPr>
              <w:fldChar w:fldCharType="end"/>
            </w:r>
          </w:hyperlink>
        </w:p>
        <w:p w14:paraId="4F693A13" w14:textId="7DCB3C88" w:rsidR="00A664F7" w:rsidRDefault="00A664F7">
          <w:pPr>
            <w:pStyle w:val="Obsah3"/>
            <w:tabs>
              <w:tab w:val="left" w:pos="1320"/>
              <w:tab w:val="right" w:leader="dot" w:pos="9592"/>
            </w:tabs>
            <w:rPr>
              <w:rFonts w:cstheme="minorBidi"/>
              <w:noProof/>
              <w:kern w:val="2"/>
              <w:sz w:val="24"/>
              <w:szCs w:val="24"/>
              <w:lang w:eastAsia="cs-CZ"/>
              <w14:ligatures w14:val="standardContextual"/>
            </w:rPr>
          </w:pPr>
          <w:hyperlink w:anchor="_Toc214526727" w:history="1">
            <w:r w:rsidRPr="000D0BC3">
              <w:rPr>
                <w:rStyle w:val="Hypertextovodkaz"/>
                <w:noProof/>
              </w:rPr>
              <w:t>C.6.5</w:t>
            </w:r>
            <w:r>
              <w:rPr>
                <w:rFonts w:cstheme="minorBidi"/>
                <w:noProof/>
                <w:kern w:val="2"/>
                <w:sz w:val="24"/>
                <w:szCs w:val="24"/>
                <w:lang w:eastAsia="cs-CZ"/>
                <w14:ligatures w14:val="standardContextual"/>
              </w:rPr>
              <w:tab/>
            </w:r>
            <w:r w:rsidRPr="000D0BC3">
              <w:rPr>
                <w:rStyle w:val="Hypertextovodkaz"/>
                <w:noProof/>
              </w:rPr>
              <w:t>Přehled limitů (excel, PDF)</w:t>
            </w:r>
            <w:r>
              <w:rPr>
                <w:noProof/>
                <w:webHidden/>
              </w:rPr>
              <w:tab/>
            </w:r>
            <w:r>
              <w:rPr>
                <w:noProof/>
                <w:webHidden/>
              </w:rPr>
              <w:fldChar w:fldCharType="begin"/>
            </w:r>
            <w:r>
              <w:rPr>
                <w:noProof/>
                <w:webHidden/>
              </w:rPr>
              <w:instrText xml:space="preserve"> PAGEREF _Toc214526727 \h </w:instrText>
            </w:r>
            <w:r>
              <w:rPr>
                <w:noProof/>
                <w:webHidden/>
              </w:rPr>
            </w:r>
            <w:r>
              <w:rPr>
                <w:noProof/>
                <w:webHidden/>
              </w:rPr>
              <w:fldChar w:fldCharType="separate"/>
            </w:r>
            <w:r>
              <w:rPr>
                <w:noProof/>
                <w:webHidden/>
              </w:rPr>
              <w:t>10</w:t>
            </w:r>
            <w:r>
              <w:rPr>
                <w:noProof/>
                <w:webHidden/>
              </w:rPr>
              <w:fldChar w:fldCharType="end"/>
            </w:r>
          </w:hyperlink>
        </w:p>
        <w:p w14:paraId="4674E39A" w14:textId="12E5B9F4" w:rsidR="003E6742" w:rsidRDefault="00237BFD">
          <w:r w:rsidRPr="00237BFD">
            <w:fldChar w:fldCharType="end"/>
          </w:r>
        </w:p>
      </w:sdtContent>
    </w:sdt>
    <w:p w14:paraId="75FC981F" w14:textId="5F3D69AD" w:rsidR="007F0FA3" w:rsidRPr="00EA403D" w:rsidRDefault="007F0FA3">
      <w:pPr>
        <w:rPr>
          <w:b/>
          <w:bCs/>
          <w:color w:val="0094BF"/>
          <w:sz w:val="32"/>
          <w:szCs w:val="32"/>
          <w:highlight w:val="yellow"/>
        </w:rPr>
      </w:pPr>
    </w:p>
    <w:p w14:paraId="682C1A98" w14:textId="264F4709" w:rsidR="004F5E76" w:rsidRPr="00EA403D" w:rsidRDefault="004F5E76" w:rsidP="00DE1137">
      <w:pPr>
        <w:rPr>
          <w:highlight w:val="yellow"/>
        </w:rPr>
        <w:sectPr w:rsidR="004F5E76" w:rsidRPr="00EA403D" w:rsidSect="00FA7070">
          <w:headerReference w:type="first" r:id="rId19"/>
          <w:footerReference w:type="first" r:id="rId20"/>
          <w:pgSz w:w="11906" w:h="16838" w:code="9"/>
          <w:pgMar w:top="1008" w:right="1152" w:bottom="0" w:left="1152" w:header="432" w:footer="288" w:gutter="0"/>
          <w:cols w:space="720"/>
          <w:titlePg/>
          <w:docGrid w:linePitch="360"/>
        </w:sectPr>
      </w:pPr>
    </w:p>
    <w:p w14:paraId="5B31A372" w14:textId="3F9CA4EC" w:rsidR="00730834" w:rsidRPr="00063BEA" w:rsidRDefault="00730834" w:rsidP="00B84394">
      <w:pPr>
        <w:pStyle w:val="Nadpis2"/>
      </w:pPr>
      <w:bookmarkStart w:id="0" w:name="_Toc214526713"/>
      <w:bookmarkStart w:id="1" w:name="_Toc52110527"/>
      <w:bookmarkStart w:id="2" w:name="_Toc82617731"/>
      <w:bookmarkStart w:id="3" w:name="_Toc147131168"/>
      <w:r w:rsidRPr="00063BEA">
        <w:lastRenderedPageBreak/>
        <w:t>IDENTIFIKAČNÍ ÚDAJE</w:t>
      </w:r>
      <w:bookmarkEnd w:id="0"/>
    </w:p>
    <w:p w14:paraId="1A582475" w14:textId="14DC2F5B" w:rsidR="00730834" w:rsidRPr="00063BEA" w:rsidRDefault="00730834" w:rsidP="00B84394">
      <w:pPr>
        <w:pStyle w:val="Nadpis3"/>
      </w:pPr>
      <w:bookmarkStart w:id="4" w:name="_Toc214526714"/>
      <w:r w:rsidRPr="00063BEA">
        <w:t>ÚDAJE O STAVBĚ</w:t>
      </w:r>
      <w:bookmarkEnd w:id="4"/>
    </w:p>
    <w:tbl>
      <w:tblPr>
        <w:tblW w:w="10523" w:type="dxa"/>
        <w:tblInd w:w="-720" w:type="dxa"/>
        <w:tblBorders>
          <w:insideH w:val="single" w:sz="2" w:space="0" w:color="585B5C"/>
          <w:insideV w:val="single" w:sz="2" w:space="0" w:color="585B5C"/>
        </w:tblBorders>
        <w:tblCellMar>
          <w:left w:w="10" w:type="dxa"/>
          <w:right w:w="10" w:type="dxa"/>
        </w:tblCellMar>
        <w:tblLook w:val="0000" w:firstRow="0" w:lastRow="0" w:firstColumn="0" w:lastColumn="0" w:noHBand="0" w:noVBand="0"/>
      </w:tblPr>
      <w:tblGrid>
        <w:gridCol w:w="4410"/>
        <w:gridCol w:w="6113"/>
      </w:tblGrid>
      <w:tr w:rsidR="00126767" w:rsidRPr="00EA403D" w14:paraId="044AB4D5" w14:textId="77777777" w:rsidTr="00460015">
        <w:trPr>
          <w:trHeight w:val="436"/>
        </w:trPr>
        <w:tc>
          <w:tcPr>
            <w:tcW w:w="4410" w:type="dxa"/>
            <w:tcBorders>
              <w:top w:val="nil"/>
              <w:bottom w:val="nil"/>
              <w:right w:val="single" w:sz="2" w:space="0" w:color="ABADAC"/>
            </w:tcBorders>
            <w:tcMar>
              <w:top w:w="0" w:type="dxa"/>
              <w:left w:w="108" w:type="dxa"/>
              <w:bottom w:w="0" w:type="dxa"/>
              <w:right w:w="108" w:type="dxa"/>
            </w:tcMar>
          </w:tcPr>
          <w:p w14:paraId="23D9446B" w14:textId="77777777" w:rsidR="00126767" w:rsidRPr="00A864F5" w:rsidRDefault="00126767" w:rsidP="00126767">
            <w:pPr>
              <w:spacing w:after="0"/>
              <w:ind w:left="576"/>
              <w:rPr>
                <w:rFonts w:cs="Arial"/>
                <w:b/>
                <w:bCs/>
                <w:sz w:val="20"/>
                <w:szCs w:val="20"/>
              </w:rPr>
            </w:pPr>
            <w:r w:rsidRPr="00A864F5">
              <w:rPr>
                <w:rFonts w:cs="Arial"/>
                <w:b/>
                <w:bCs/>
                <w:sz w:val="20"/>
                <w:szCs w:val="20"/>
              </w:rPr>
              <w:t>NÁZEV STAVBY:</w:t>
            </w:r>
          </w:p>
        </w:tc>
        <w:tc>
          <w:tcPr>
            <w:tcW w:w="6113" w:type="dxa"/>
            <w:tcBorders>
              <w:left w:val="single" w:sz="2" w:space="0" w:color="ABADAC"/>
              <w:bottom w:val="nil"/>
            </w:tcBorders>
            <w:tcMar>
              <w:top w:w="0" w:type="dxa"/>
              <w:left w:w="108" w:type="dxa"/>
              <w:bottom w:w="0" w:type="dxa"/>
              <w:right w:w="108" w:type="dxa"/>
            </w:tcMar>
          </w:tcPr>
          <w:p w14:paraId="6C656CFE" w14:textId="77777777" w:rsidR="00AC50C7" w:rsidRPr="00AC50C7" w:rsidRDefault="00AC50C7" w:rsidP="00AC50C7">
            <w:pPr>
              <w:spacing w:after="0"/>
              <w:ind w:left="144" w:right="576"/>
              <w:rPr>
                <w:rFonts w:cs="Arial"/>
                <w:b/>
                <w:bCs/>
              </w:rPr>
            </w:pPr>
            <w:r w:rsidRPr="00AC50C7">
              <w:rPr>
                <w:rFonts w:cs="Arial"/>
                <w:b/>
                <w:bCs/>
              </w:rPr>
              <w:t>ÚSEK NEUPRAVENÉHO VODNÍHO TOKU MEZI POSTŘELMOVEM A CHROMČÍ</w:t>
            </w:r>
          </w:p>
          <w:p w14:paraId="612284BA" w14:textId="210CD1D0" w:rsidR="00654F1C" w:rsidRPr="00B7713A" w:rsidRDefault="00AC50C7" w:rsidP="00AC50C7">
            <w:pPr>
              <w:spacing w:after="0"/>
              <w:ind w:right="576"/>
              <w:rPr>
                <w:rFonts w:cs="Arial"/>
                <w:b/>
                <w:bCs/>
              </w:rPr>
            </w:pPr>
            <w:r>
              <w:rPr>
                <w:rFonts w:cs="Arial"/>
                <w:b/>
                <w:bCs/>
              </w:rPr>
              <w:t xml:space="preserve">   </w:t>
            </w:r>
            <w:r w:rsidRPr="00AC50C7">
              <w:rPr>
                <w:rFonts w:cs="Arial"/>
                <w:b/>
                <w:bCs/>
              </w:rPr>
              <w:t>Ř. KM 286,70 290,25</w:t>
            </w:r>
          </w:p>
        </w:tc>
      </w:tr>
      <w:tr w:rsidR="00126767" w:rsidRPr="00EA403D" w14:paraId="76E469F3" w14:textId="77777777" w:rsidTr="00695019">
        <w:trPr>
          <w:trHeight w:val="389"/>
        </w:trPr>
        <w:tc>
          <w:tcPr>
            <w:tcW w:w="4410" w:type="dxa"/>
            <w:tcBorders>
              <w:top w:val="nil"/>
              <w:bottom w:val="nil"/>
              <w:right w:val="single" w:sz="2" w:space="0" w:color="ABADAC"/>
            </w:tcBorders>
            <w:tcMar>
              <w:top w:w="0" w:type="dxa"/>
              <w:left w:w="108" w:type="dxa"/>
              <w:bottom w:w="0" w:type="dxa"/>
              <w:right w:w="108" w:type="dxa"/>
            </w:tcMar>
          </w:tcPr>
          <w:p w14:paraId="4107FA03" w14:textId="5C6D96E7" w:rsidR="00126767" w:rsidRPr="00A864F5" w:rsidRDefault="00E34904" w:rsidP="00126767">
            <w:pPr>
              <w:spacing w:after="0"/>
              <w:ind w:left="576"/>
              <w:rPr>
                <w:rFonts w:cs="Arial"/>
                <w:b/>
                <w:bCs/>
                <w:color w:val="auto"/>
                <w:sz w:val="20"/>
                <w:szCs w:val="20"/>
              </w:rPr>
            </w:pPr>
            <w:r>
              <w:rPr>
                <w:rFonts w:cs="Arial"/>
                <w:b/>
                <w:bCs/>
                <w:color w:val="auto"/>
                <w:sz w:val="20"/>
                <w:szCs w:val="20"/>
              </w:rPr>
              <w:t>VODNÍ TOK</w:t>
            </w:r>
            <w:r w:rsidR="00126767" w:rsidRPr="00A864F5">
              <w:rPr>
                <w:rFonts w:cs="Arial"/>
                <w:b/>
                <w:bCs/>
                <w:color w:val="auto"/>
                <w:sz w:val="20"/>
                <w:szCs w:val="20"/>
              </w:rPr>
              <w:t>:</w:t>
            </w:r>
          </w:p>
        </w:tc>
        <w:tc>
          <w:tcPr>
            <w:tcW w:w="6113" w:type="dxa"/>
            <w:tcBorders>
              <w:top w:val="nil"/>
              <w:left w:val="single" w:sz="2" w:space="0" w:color="ABADAC"/>
              <w:bottom w:val="nil"/>
            </w:tcBorders>
            <w:tcMar>
              <w:top w:w="0" w:type="dxa"/>
              <w:left w:w="108" w:type="dxa"/>
              <w:bottom w:w="0" w:type="dxa"/>
              <w:right w:w="108" w:type="dxa"/>
            </w:tcMar>
          </w:tcPr>
          <w:p w14:paraId="1C4CBCB7" w14:textId="1F7DB403" w:rsidR="00126767" w:rsidRDefault="00A06EA9" w:rsidP="00695019">
            <w:pPr>
              <w:spacing w:after="0"/>
              <w:ind w:left="144" w:right="576"/>
            </w:pPr>
            <w:r>
              <w:t>Morava</w:t>
            </w:r>
            <w:r w:rsidR="00654F1C">
              <w:t xml:space="preserve"> IDVT </w:t>
            </w:r>
            <w:r w:rsidR="00F65525" w:rsidRPr="00F65525">
              <w:t>10100003</w:t>
            </w:r>
          </w:p>
          <w:p w14:paraId="632AAAB9" w14:textId="28DB5487" w:rsidR="00654F1C" w:rsidRPr="00695019" w:rsidRDefault="00654F1C" w:rsidP="00695019">
            <w:pPr>
              <w:spacing w:after="0"/>
              <w:ind w:left="144" w:right="576"/>
            </w:pPr>
          </w:p>
        </w:tc>
      </w:tr>
      <w:tr w:rsidR="00212D87" w:rsidRPr="00EA403D" w14:paraId="2E765FBB" w14:textId="77777777" w:rsidTr="00695019">
        <w:trPr>
          <w:trHeight w:val="389"/>
        </w:trPr>
        <w:tc>
          <w:tcPr>
            <w:tcW w:w="4410" w:type="dxa"/>
            <w:tcBorders>
              <w:top w:val="nil"/>
              <w:bottom w:val="nil"/>
              <w:right w:val="single" w:sz="2" w:space="0" w:color="ABADAC"/>
            </w:tcBorders>
            <w:tcMar>
              <w:top w:w="0" w:type="dxa"/>
              <w:left w:w="108" w:type="dxa"/>
              <w:bottom w:w="0" w:type="dxa"/>
              <w:right w:w="108" w:type="dxa"/>
            </w:tcMar>
          </w:tcPr>
          <w:p w14:paraId="711C7FD2" w14:textId="2BA703C4" w:rsidR="00212D87" w:rsidRPr="00A864F5" w:rsidRDefault="00E34904" w:rsidP="00126767">
            <w:pPr>
              <w:spacing w:after="0"/>
              <w:ind w:left="576"/>
              <w:rPr>
                <w:rFonts w:cs="Arial"/>
                <w:b/>
                <w:bCs/>
                <w:color w:val="auto"/>
                <w:sz w:val="20"/>
                <w:szCs w:val="20"/>
              </w:rPr>
            </w:pPr>
            <w:r>
              <w:rPr>
                <w:rFonts w:cs="Arial"/>
                <w:b/>
                <w:bCs/>
                <w:color w:val="auto"/>
                <w:sz w:val="20"/>
                <w:szCs w:val="20"/>
              </w:rPr>
              <w:t>MÍSTO STAVBY (K. Ú.):</w:t>
            </w:r>
          </w:p>
        </w:tc>
        <w:tc>
          <w:tcPr>
            <w:tcW w:w="6113" w:type="dxa"/>
            <w:tcBorders>
              <w:top w:val="nil"/>
              <w:left w:val="single" w:sz="2" w:space="0" w:color="ABADAC"/>
              <w:bottom w:val="nil"/>
            </w:tcBorders>
            <w:tcMar>
              <w:top w:w="0" w:type="dxa"/>
              <w:left w:w="108" w:type="dxa"/>
              <w:bottom w:w="0" w:type="dxa"/>
              <w:right w:w="108" w:type="dxa"/>
            </w:tcMar>
          </w:tcPr>
          <w:p w14:paraId="6D609D10" w14:textId="23651180" w:rsidR="00654F1C" w:rsidRPr="005D0F58" w:rsidRDefault="005D0F58" w:rsidP="00E34904">
            <w:pPr>
              <w:spacing w:after="0"/>
              <w:ind w:left="144" w:right="576"/>
              <w:rPr>
                <w:bCs/>
                <w:color w:val="000000"/>
              </w:rPr>
            </w:pPr>
            <w:r w:rsidRPr="005D0F58">
              <w:rPr>
                <w:bCs/>
                <w:color w:val="000000"/>
              </w:rPr>
              <w:t>Postřelmov, Chromeč, Bludov</w:t>
            </w:r>
          </w:p>
        </w:tc>
      </w:tr>
      <w:tr w:rsidR="00126767" w:rsidRPr="00EA403D" w14:paraId="4C268D47" w14:textId="77777777" w:rsidTr="00460015">
        <w:trPr>
          <w:trHeight w:val="436"/>
        </w:trPr>
        <w:tc>
          <w:tcPr>
            <w:tcW w:w="4410" w:type="dxa"/>
            <w:tcBorders>
              <w:top w:val="nil"/>
              <w:bottom w:val="nil"/>
              <w:right w:val="single" w:sz="2" w:space="0" w:color="ABADAC"/>
            </w:tcBorders>
            <w:tcMar>
              <w:top w:w="0" w:type="dxa"/>
              <w:left w:w="108" w:type="dxa"/>
              <w:bottom w:w="0" w:type="dxa"/>
              <w:right w:w="108" w:type="dxa"/>
            </w:tcMar>
          </w:tcPr>
          <w:p w14:paraId="33C17AF3" w14:textId="055340EE" w:rsidR="00126767" w:rsidRPr="00A864F5" w:rsidRDefault="00E34904" w:rsidP="00126767">
            <w:pPr>
              <w:spacing w:after="0"/>
              <w:ind w:left="576"/>
              <w:rPr>
                <w:rFonts w:cs="Arial"/>
                <w:b/>
                <w:bCs/>
                <w:color w:val="auto"/>
                <w:sz w:val="20"/>
                <w:szCs w:val="20"/>
              </w:rPr>
            </w:pPr>
            <w:r>
              <w:rPr>
                <w:rFonts w:cs="Arial"/>
                <w:b/>
                <w:bCs/>
                <w:color w:val="auto"/>
                <w:sz w:val="20"/>
                <w:szCs w:val="20"/>
              </w:rPr>
              <w:t>OKRES:</w:t>
            </w:r>
          </w:p>
        </w:tc>
        <w:tc>
          <w:tcPr>
            <w:tcW w:w="6113" w:type="dxa"/>
            <w:tcBorders>
              <w:top w:val="nil"/>
              <w:left w:val="single" w:sz="2" w:space="0" w:color="ABADAC"/>
              <w:bottom w:val="nil"/>
            </w:tcBorders>
            <w:tcMar>
              <w:top w:w="0" w:type="dxa"/>
              <w:left w:w="108" w:type="dxa"/>
              <w:bottom w:w="0" w:type="dxa"/>
              <w:right w:w="108" w:type="dxa"/>
            </w:tcMar>
          </w:tcPr>
          <w:p w14:paraId="209696DE" w14:textId="5B26ED34" w:rsidR="00126767" w:rsidRPr="005D0F58" w:rsidRDefault="00654F1C" w:rsidP="00126767">
            <w:pPr>
              <w:spacing w:after="0"/>
              <w:ind w:left="144" w:right="576"/>
            </w:pPr>
            <w:r w:rsidRPr="005D0F58">
              <w:t>Šumperk</w:t>
            </w:r>
          </w:p>
        </w:tc>
      </w:tr>
      <w:tr w:rsidR="00126767" w:rsidRPr="00EA403D" w14:paraId="36B35908" w14:textId="77777777" w:rsidTr="00460015">
        <w:trPr>
          <w:trHeight w:val="472"/>
        </w:trPr>
        <w:tc>
          <w:tcPr>
            <w:tcW w:w="4410" w:type="dxa"/>
            <w:tcBorders>
              <w:top w:val="nil"/>
              <w:bottom w:val="nil"/>
              <w:right w:val="single" w:sz="2" w:space="0" w:color="ABADAC"/>
            </w:tcBorders>
            <w:tcMar>
              <w:top w:w="0" w:type="dxa"/>
              <w:left w:w="108" w:type="dxa"/>
              <w:bottom w:w="0" w:type="dxa"/>
              <w:right w:w="108" w:type="dxa"/>
            </w:tcMar>
          </w:tcPr>
          <w:p w14:paraId="7E06B355" w14:textId="76877842" w:rsidR="00126767" w:rsidRPr="00A864F5" w:rsidRDefault="00E34904" w:rsidP="00126767">
            <w:pPr>
              <w:spacing w:after="0"/>
              <w:ind w:left="576"/>
              <w:rPr>
                <w:rFonts w:cs="Arial"/>
                <w:b/>
                <w:bCs/>
                <w:color w:val="auto"/>
                <w:sz w:val="20"/>
                <w:szCs w:val="20"/>
              </w:rPr>
            </w:pPr>
            <w:r>
              <w:rPr>
                <w:rFonts w:cs="Arial"/>
                <w:b/>
                <w:bCs/>
                <w:color w:val="auto"/>
                <w:sz w:val="20"/>
                <w:szCs w:val="20"/>
              </w:rPr>
              <w:t>KRAJ:</w:t>
            </w:r>
          </w:p>
        </w:tc>
        <w:tc>
          <w:tcPr>
            <w:tcW w:w="6113" w:type="dxa"/>
            <w:tcBorders>
              <w:top w:val="nil"/>
              <w:left w:val="single" w:sz="2" w:space="0" w:color="ABADAC"/>
              <w:bottom w:val="nil"/>
            </w:tcBorders>
            <w:tcMar>
              <w:top w:w="0" w:type="dxa"/>
              <w:left w:w="108" w:type="dxa"/>
              <w:bottom w:w="0" w:type="dxa"/>
              <w:right w:w="108" w:type="dxa"/>
            </w:tcMar>
          </w:tcPr>
          <w:p w14:paraId="621ABC36" w14:textId="35693554" w:rsidR="00126767" w:rsidRPr="005D0F58" w:rsidRDefault="00654F1C" w:rsidP="00126767">
            <w:pPr>
              <w:spacing w:after="0"/>
              <w:ind w:left="144" w:right="576"/>
              <w:rPr>
                <w:rFonts w:cs="Arial"/>
              </w:rPr>
            </w:pPr>
            <w:r w:rsidRPr="005D0F58">
              <w:rPr>
                <w:rFonts w:cs="Arial"/>
              </w:rPr>
              <w:t>Olomoucký</w:t>
            </w:r>
          </w:p>
        </w:tc>
      </w:tr>
      <w:tr w:rsidR="00126767" w:rsidRPr="00EA403D" w14:paraId="50D32181" w14:textId="77777777" w:rsidTr="007573AE">
        <w:trPr>
          <w:trHeight w:val="494"/>
        </w:trPr>
        <w:tc>
          <w:tcPr>
            <w:tcW w:w="4410" w:type="dxa"/>
            <w:tcBorders>
              <w:top w:val="nil"/>
              <w:bottom w:val="nil"/>
              <w:right w:val="single" w:sz="2" w:space="0" w:color="ABADAC"/>
            </w:tcBorders>
            <w:tcMar>
              <w:top w:w="0" w:type="dxa"/>
              <w:left w:w="108" w:type="dxa"/>
              <w:bottom w:w="0" w:type="dxa"/>
              <w:right w:w="108" w:type="dxa"/>
            </w:tcMar>
          </w:tcPr>
          <w:p w14:paraId="196B5396" w14:textId="3B879BC6" w:rsidR="00126767" w:rsidRPr="00A864F5" w:rsidRDefault="00E34904" w:rsidP="00126767">
            <w:pPr>
              <w:spacing w:after="0"/>
              <w:ind w:left="576"/>
              <w:rPr>
                <w:b/>
                <w:bCs/>
                <w:color w:val="auto"/>
                <w:sz w:val="20"/>
                <w:szCs w:val="20"/>
              </w:rPr>
            </w:pPr>
            <w:r>
              <w:rPr>
                <w:b/>
                <w:bCs/>
                <w:color w:val="auto"/>
                <w:sz w:val="20"/>
                <w:szCs w:val="20"/>
              </w:rPr>
              <w:t>ČÍSLO HYDROLOGICKÉHO POŘADÍ:</w:t>
            </w:r>
          </w:p>
        </w:tc>
        <w:tc>
          <w:tcPr>
            <w:tcW w:w="6113" w:type="dxa"/>
            <w:tcBorders>
              <w:top w:val="nil"/>
              <w:left w:val="single" w:sz="2" w:space="0" w:color="ABADAC"/>
              <w:bottom w:val="nil"/>
            </w:tcBorders>
            <w:tcMar>
              <w:top w:w="0" w:type="dxa"/>
              <w:left w:w="108" w:type="dxa"/>
              <w:bottom w:w="0" w:type="dxa"/>
              <w:right w:w="108" w:type="dxa"/>
            </w:tcMar>
          </w:tcPr>
          <w:p w14:paraId="1EFD4041" w14:textId="451E994B" w:rsidR="00126767" w:rsidRPr="00A06EA9" w:rsidRDefault="006D7CC6" w:rsidP="00126767">
            <w:pPr>
              <w:spacing w:after="0"/>
              <w:ind w:left="144" w:right="576"/>
              <w:rPr>
                <w:highlight w:val="yellow"/>
              </w:rPr>
            </w:pPr>
            <w:r w:rsidRPr="006D7CC6">
              <w:t>4-10-01-0540-0-00-00, 4-10-01-0550-0-00-00</w:t>
            </w:r>
          </w:p>
          <w:p w14:paraId="45726680" w14:textId="37A67F5D" w:rsidR="00654F1C" w:rsidRPr="00A06EA9" w:rsidRDefault="00654F1C" w:rsidP="00126767">
            <w:pPr>
              <w:spacing w:after="0"/>
              <w:ind w:left="144" w:right="576"/>
              <w:rPr>
                <w:highlight w:val="yellow"/>
              </w:rPr>
            </w:pPr>
          </w:p>
        </w:tc>
      </w:tr>
    </w:tbl>
    <w:p w14:paraId="612AFB97" w14:textId="77777777" w:rsidR="00DB0AAB" w:rsidRDefault="00DB0AAB">
      <w:pPr>
        <w:rPr>
          <w:highlight w:val="yellow"/>
        </w:rPr>
      </w:pPr>
      <w:bookmarkStart w:id="5" w:name="_Toc56680869"/>
      <w:bookmarkStart w:id="6" w:name="_Toc88495776"/>
      <w:bookmarkStart w:id="7" w:name="_Toc150849053"/>
      <w:bookmarkStart w:id="8" w:name="_Toc168065941"/>
    </w:p>
    <w:p w14:paraId="5AB7BB46" w14:textId="62C19DE0" w:rsidR="00DB0AAB" w:rsidRPr="00995B58" w:rsidRDefault="00DB0AAB" w:rsidP="00DB0AAB">
      <w:pPr>
        <w:pStyle w:val="Nadpis3"/>
      </w:pPr>
      <w:bookmarkStart w:id="9" w:name="_Toc214526715"/>
      <w:r w:rsidRPr="00CC7AF8">
        <w:t xml:space="preserve">ÚDAJE O </w:t>
      </w:r>
      <w:r w:rsidR="00DD15D5">
        <w:t xml:space="preserve">OBJEDNATELI A </w:t>
      </w:r>
      <w:r w:rsidRPr="00CC7AF8">
        <w:t>ZPRACOVATELI DOKUMENTACE</w:t>
      </w:r>
      <w:bookmarkEnd w:id="9"/>
    </w:p>
    <w:tbl>
      <w:tblPr>
        <w:tblW w:w="10499" w:type="dxa"/>
        <w:tblInd w:w="-720" w:type="dxa"/>
        <w:tblLayout w:type="fixed"/>
        <w:tblCellMar>
          <w:left w:w="10" w:type="dxa"/>
          <w:right w:w="10" w:type="dxa"/>
        </w:tblCellMar>
        <w:tblLook w:val="0000" w:firstRow="0" w:lastRow="0" w:firstColumn="0" w:lastColumn="0" w:noHBand="0" w:noVBand="0"/>
      </w:tblPr>
      <w:tblGrid>
        <w:gridCol w:w="4410"/>
        <w:gridCol w:w="6089"/>
      </w:tblGrid>
      <w:tr w:rsidR="00DD15D5" w:rsidRPr="00CC7AF8" w14:paraId="6625BCAC" w14:textId="77777777" w:rsidTr="00B838B6">
        <w:trPr>
          <w:trHeight w:val="315"/>
        </w:trPr>
        <w:tc>
          <w:tcPr>
            <w:tcW w:w="4410" w:type="dxa"/>
            <w:vMerge w:val="restart"/>
            <w:tcBorders>
              <w:right w:val="single" w:sz="2" w:space="0" w:color="ABADAC"/>
            </w:tcBorders>
            <w:tcMar>
              <w:top w:w="0" w:type="dxa"/>
              <w:left w:w="108" w:type="dxa"/>
              <w:bottom w:w="0" w:type="dxa"/>
              <w:right w:w="108" w:type="dxa"/>
            </w:tcMar>
          </w:tcPr>
          <w:p w14:paraId="55984478" w14:textId="1C8471CB" w:rsidR="00DD15D5" w:rsidRPr="00A864F5" w:rsidRDefault="00DD15D5" w:rsidP="00DD15D5">
            <w:pPr>
              <w:spacing w:after="0"/>
              <w:ind w:left="576"/>
              <w:jc w:val="left"/>
              <w:rPr>
                <w:sz w:val="20"/>
                <w:szCs w:val="20"/>
              </w:rPr>
            </w:pPr>
            <w:r>
              <w:rPr>
                <w:rFonts w:cs="Arial"/>
                <w:b/>
                <w:bCs/>
                <w:sz w:val="20"/>
                <w:szCs w:val="20"/>
              </w:rPr>
              <w:t>OBJEDNATEL</w:t>
            </w:r>
            <w:r w:rsidRPr="00A864F5">
              <w:rPr>
                <w:rFonts w:cs="Arial"/>
                <w:b/>
                <w:bCs/>
                <w:sz w:val="20"/>
                <w:szCs w:val="20"/>
              </w:rPr>
              <w:t xml:space="preserve"> DOKUMENTACE:</w:t>
            </w:r>
            <w:r w:rsidRPr="00A864F5">
              <w:rPr>
                <w:rFonts w:cs="Arial"/>
                <w:sz w:val="20"/>
                <w:szCs w:val="20"/>
              </w:rPr>
              <w:tab/>
            </w:r>
          </w:p>
        </w:tc>
        <w:tc>
          <w:tcPr>
            <w:tcW w:w="6089" w:type="dxa"/>
            <w:tcBorders>
              <w:left w:val="single" w:sz="2" w:space="0" w:color="ABADAC"/>
            </w:tcBorders>
            <w:tcMar>
              <w:top w:w="0" w:type="dxa"/>
              <w:left w:w="108" w:type="dxa"/>
              <w:bottom w:w="0" w:type="dxa"/>
              <w:right w:w="108" w:type="dxa"/>
            </w:tcMar>
          </w:tcPr>
          <w:p w14:paraId="4D8799D7" w14:textId="0FCCFA16" w:rsidR="00DD15D5" w:rsidRPr="00CC7AF8" w:rsidRDefault="00DD15D5" w:rsidP="00DD15D5">
            <w:pPr>
              <w:spacing w:after="0"/>
              <w:ind w:left="144" w:right="576"/>
            </w:pPr>
            <w:r w:rsidRPr="008D54B7">
              <w:rPr>
                <w:b/>
                <w:bCs/>
              </w:rPr>
              <w:t>Česká republika - Agentura ochrany přírody</w:t>
            </w:r>
          </w:p>
        </w:tc>
      </w:tr>
      <w:tr w:rsidR="00DD15D5" w:rsidRPr="00EA403D" w14:paraId="34B0F147" w14:textId="77777777" w:rsidTr="00B838B6">
        <w:trPr>
          <w:trHeight w:val="143"/>
        </w:trPr>
        <w:tc>
          <w:tcPr>
            <w:tcW w:w="4410" w:type="dxa"/>
            <w:vMerge/>
            <w:tcBorders>
              <w:right w:val="single" w:sz="2" w:space="0" w:color="ABADAC"/>
            </w:tcBorders>
            <w:tcMar>
              <w:top w:w="0" w:type="dxa"/>
              <w:left w:w="108" w:type="dxa"/>
              <w:bottom w:w="0" w:type="dxa"/>
              <w:right w:w="108" w:type="dxa"/>
            </w:tcMar>
          </w:tcPr>
          <w:p w14:paraId="50C3FE15" w14:textId="77777777" w:rsidR="00DD15D5" w:rsidRPr="00A864F5" w:rsidRDefault="00DD15D5" w:rsidP="00DD15D5">
            <w:pPr>
              <w:spacing w:after="0"/>
              <w:ind w:left="576"/>
              <w:rPr>
                <w:rFonts w:cs="Arial"/>
                <w:b/>
                <w:bCs/>
                <w:sz w:val="20"/>
                <w:szCs w:val="20"/>
              </w:rPr>
            </w:pPr>
          </w:p>
        </w:tc>
        <w:tc>
          <w:tcPr>
            <w:tcW w:w="6089" w:type="dxa"/>
            <w:tcBorders>
              <w:left w:val="single" w:sz="2" w:space="0" w:color="ABADAC"/>
            </w:tcBorders>
            <w:tcMar>
              <w:top w:w="0" w:type="dxa"/>
              <w:left w:w="108" w:type="dxa"/>
              <w:bottom w:w="0" w:type="dxa"/>
              <w:right w:w="108" w:type="dxa"/>
            </w:tcMar>
          </w:tcPr>
          <w:p w14:paraId="6D3F6920" w14:textId="14D73CE9" w:rsidR="00DD15D5" w:rsidRPr="00CC7AF8" w:rsidRDefault="00DD15D5" w:rsidP="00DD15D5">
            <w:pPr>
              <w:spacing w:after="0"/>
              <w:ind w:left="144" w:right="576"/>
              <w:rPr>
                <w:rFonts w:cs="Arial"/>
              </w:rPr>
            </w:pPr>
            <w:r w:rsidRPr="008D54B7">
              <w:rPr>
                <w:b/>
                <w:bCs/>
              </w:rPr>
              <w:t>a krajiny České republiky</w:t>
            </w:r>
          </w:p>
        </w:tc>
      </w:tr>
      <w:tr w:rsidR="00DD15D5" w:rsidRPr="00EA403D" w14:paraId="0A93DADB" w14:textId="77777777" w:rsidTr="00B838B6">
        <w:trPr>
          <w:trHeight w:val="143"/>
        </w:trPr>
        <w:tc>
          <w:tcPr>
            <w:tcW w:w="4410" w:type="dxa"/>
            <w:vMerge/>
            <w:tcBorders>
              <w:right w:val="single" w:sz="2" w:space="0" w:color="ABADAC"/>
            </w:tcBorders>
            <w:tcMar>
              <w:top w:w="0" w:type="dxa"/>
              <w:left w:w="108" w:type="dxa"/>
              <w:bottom w:w="0" w:type="dxa"/>
              <w:right w:w="108" w:type="dxa"/>
            </w:tcMar>
          </w:tcPr>
          <w:p w14:paraId="032505FE" w14:textId="77777777" w:rsidR="00DD15D5" w:rsidRPr="00A864F5" w:rsidRDefault="00DD15D5" w:rsidP="00DD15D5">
            <w:pPr>
              <w:spacing w:after="0"/>
              <w:ind w:left="576"/>
              <w:rPr>
                <w:rFonts w:cs="Arial"/>
                <w:b/>
                <w:bCs/>
                <w:sz w:val="20"/>
                <w:szCs w:val="20"/>
                <w:highlight w:val="yellow"/>
              </w:rPr>
            </w:pPr>
          </w:p>
        </w:tc>
        <w:tc>
          <w:tcPr>
            <w:tcW w:w="6089" w:type="dxa"/>
            <w:tcBorders>
              <w:left w:val="single" w:sz="2" w:space="0" w:color="ABADAC"/>
            </w:tcBorders>
            <w:tcMar>
              <w:top w:w="0" w:type="dxa"/>
              <w:left w:w="108" w:type="dxa"/>
              <w:bottom w:w="0" w:type="dxa"/>
              <w:right w:w="108" w:type="dxa"/>
            </w:tcMar>
          </w:tcPr>
          <w:p w14:paraId="3E63828B" w14:textId="189430F9" w:rsidR="00DD15D5" w:rsidRPr="00CC7AF8" w:rsidRDefault="00DD15D5" w:rsidP="00DD15D5">
            <w:pPr>
              <w:spacing w:after="0"/>
              <w:ind w:left="144" w:right="576"/>
            </w:pPr>
            <w:r w:rsidRPr="008D54B7">
              <w:rPr>
                <w:b/>
                <w:bCs/>
              </w:rPr>
              <w:t>Regionální pracoviště RP Olomoucko</w:t>
            </w:r>
          </w:p>
        </w:tc>
      </w:tr>
      <w:tr w:rsidR="00DD15D5" w:rsidRPr="00EA403D" w14:paraId="0C3E8D38" w14:textId="77777777" w:rsidTr="00B838B6">
        <w:trPr>
          <w:trHeight w:val="143"/>
        </w:trPr>
        <w:tc>
          <w:tcPr>
            <w:tcW w:w="4410" w:type="dxa"/>
            <w:vMerge/>
            <w:tcBorders>
              <w:right w:val="single" w:sz="2" w:space="0" w:color="ABADAC"/>
            </w:tcBorders>
            <w:tcMar>
              <w:top w:w="0" w:type="dxa"/>
              <w:left w:w="108" w:type="dxa"/>
              <w:bottom w:w="0" w:type="dxa"/>
              <w:right w:w="108" w:type="dxa"/>
            </w:tcMar>
          </w:tcPr>
          <w:p w14:paraId="653FAB32" w14:textId="77777777" w:rsidR="00DD15D5" w:rsidRPr="00A864F5" w:rsidRDefault="00DD15D5" w:rsidP="00DD15D5">
            <w:pPr>
              <w:spacing w:after="0"/>
              <w:ind w:left="576"/>
              <w:rPr>
                <w:rFonts w:cs="Arial"/>
                <w:b/>
                <w:bCs/>
                <w:sz w:val="20"/>
                <w:szCs w:val="20"/>
                <w:highlight w:val="yellow"/>
              </w:rPr>
            </w:pPr>
          </w:p>
        </w:tc>
        <w:tc>
          <w:tcPr>
            <w:tcW w:w="6089" w:type="dxa"/>
            <w:tcBorders>
              <w:left w:val="single" w:sz="2" w:space="0" w:color="ABADAC"/>
            </w:tcBorders>
            <w:tcMar>
              <w:top w:w="0" w:type="dxa"/>
              <w:left w:w="108" w:type="dxa"/>
              <w:bottom w:w="0" w:type="dxa"/>
              <w:right w:w="108" w:type="dxa"/>
            </w:tcMar>
          </w:tcPr>
          <w:p w14:paraId="56977A60" w14:textId="712954DC" w:rsidR="00DD15D5" w:rsidRPr="00CC7AF8" w:rsidRDefault="00DD15D5" w:rsidP="00DD15D5">
            <w:pPr>
              <w:spacing w:after="0"/>
              <w:ind w:left="144" w:right="576"/>
              <w:rPr>
                <w:rFonts w:cs="Arial"/>
              </w:rPr>
            </w:pPr>
            <w:r w:rsidRPr="008D54B7">
              <w:t>Kaplanova 1931/1</w:t>
            </w:r>
          </w:p>
        </w:tc>
      </w:tr>
      <w:tr w:rsidR="00DD15D5" w:rsidRPr="00EA403D" w14:paraId="65C3B91E" w14:textId="77777777" w:rsidTr="00B838B6">
        <w:trPr>
          <w:trHeight w:val="143"/>
        </w:trPr>
        <w:tc>
          <w:tcPr>
            <w:tcW w:w="4410" w:type="dxa"/>
            <w:vMerge/>
            <w:tcBorders>
              <w:right w:val="single" w:sz="2" w:space="0" w:color="ABADAC"/>
            </w:tcBorders>
            <w:tcMar>
              <w:top w:w="0" w:type="dxa"/>
              <w:left w:w="108" w:type="dxa"/>
              <w:bottom w:w="0" w:type="dxa"/>
              <w:right w:w="108" w:type="dxa"/>
            </w:tcMar>
          </w:tcPr>
          <w:p w14:paraId="56BC56BD" w14:textId="77777777" w:rsidR="00DD15D5" w:rsidRPr="00A864F5" w:rsidRDefault="00DD15D5" w:rsidP="00DD15D5">
            <w:pPr>
              <w:spacing w:after="0"/>
              <w:ind w:left="576"/>
              <w:rPr>
                <w:rFonts w:cs="Arial"/>
                <w:b/>
                <w:bCs/>
                <w:sz w:val="20"/>
                <w:szCs w:val="20"/>
                <w:highlight w:val="yellow"/>
              </w:rPr>
            </w:pPr>
          </w:p>
        </w:tc>
        <w:tc>
          <w:tcPr>
            <w:tcW w:w="6089" w:type="dxa"/>
            <w:tcBorders>
              <w:left w:val="single" w:sz="2" w:space="0" w:color="ABADAC"/>
            </w:tcBorders>
            <w:tcMar>
              <w:top w:w="0" w:type="dxa"/>
              <w:left w:w="108" w:type="dxa"/>
              <w:bottom w:w="0" w:type="dxa"/>
              <w:right w:w="108" w:type="dxa"/>
            </w:tcMar>
          </w:tcPr>
          <w:p w14:paraId="12586FBF" w14:textId="1DE8F40B" w:rsidR="00DD15D5" w:rsidRPr="00EA403D" w:rsidRDefault="003A4D18" w:rsidP="00DD15D5">
            <w:pPr>
              <w:spacing w:after="0"/>
              <w:ind w:right="576"/>
              <w:rPr>
                <w:rFonts w:cs="Arial"/>
                <w:highlight w:val="yellow"/>
              </w:rPr>
            </w:pPr>
            <w:r>
              <w:t xml:space="preserve">   </w:t>
            </w:r>
            <w:r w:rsidR="00DD15D5" w:rsidRPr="008D54B7">
              <w:t>148 00 Praha 11 - Chodov</w:t>
            </w:r>
          </w:p>
        </w:tc>
      </w:tr>
      <w:tr w:rsidR="00DD15D5" w:rsidRPr="00EA403D" w14:paraId="0D57A508" w14:textId="77777777" w:rsidTr="00B838B6">
        <w:trPr>
          <w:trHeight w:val="143"/>
        </w:trPr>
        <w:tc>
          <w:tcPr>
            <w:tcW w:w="4410" w:type="dxa"/>
            <w:vMerge/>
            <w:tcMar>
              <w:top w:w="0" w:type="dxa"/>
              <w:left w:w="108" w:type="dxa"/>
              <w:bottom w:w="0" w:type="dxa"/>
              <w:right w:w="108" w:type="dxa"/>
            </w:tcMar>
          </w:tcPr>
          <w:p w14:paraId="20A19FB9" w14:textId="77777777" w:rsidR="00DD15D5" w:rsidRPr="00A864F5" w:rsidRDefault="00DD15D5" w:rsidP="00DD15D5">
            <w:pPr>
              <w:spacing w:after="0"/>
              <w:ind w:left="576"/>
              <w:rPr>
                <w:rFonts w:cs="Arial"/>
                <w:b/>
                <w:bCs/>
                <w:sz w:val="20"/>
                <w:szCs w:val="20"/>
                <w:highlight w:val="yellow"/>
              </w:rPr>
            </w:pPr>
          </w:p>
        </w:tc>
        <w:tc>
          <w:tcPr>
            <w:tcW w:w="6089" w:type="dxa"/>
            <w:tcMar>
              <w:top w:w="0" w:type="dxa"/>
              <w:left w:w="108" w:type="dxa"/>
              <w:bottom w:w="0" w:type="dxa"/>
              <w:right w:w="108" w:type="dxa"/>
            </w:tcMar>
          </w:tcPr>
          <w:p w14:paraId="73793E4A" w14:textId="7AC96FCC" w:rsidR="00DD15D5" w:rsidRPr="00CC7AF8" w:rsidRDefault="00DD15D5" w:rsidP="00DD15D5">
            <w:pPr>
              <w:spacing w:after="0"/>
              <w:ind w:left="144" w:right="576"/>
              <w:rPr>
                <w:b/>
                <w:bCs/>
                <w:color w:val="000000"/>
              </w:rPr>
            </w:pPr>
          </w:p>
        </w:tc>
      </w:tr>
    </w:tbl>
    <w:p w14:paraId="061DE460" w14:textId="77777777" w:rsidR="00DB0AAB" w:rsidRDefault="00DB0AAB">
      <w:pPr>
        <w:rPr>
          <w:highlight w:val="yellow"/>
        </w:rPr>
      </w:pPr>
    </w:p>
    <w:tbl>
      <w:tblPr>
        <w:tblW w:w="10499" w:type="dxa"/>
        <w:tblInd w:w="-720" w:type="dxa"/>
        <w:tblBorders>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410"/>
        <w:gridCol w:w="6089"/>
      </w:tblGrid>
      <w:tr w:rsidR="00DD15D5" w:rsidRPr="00CC7AF8" w14:paraId="106C3427" w14:textId="77777777" w:rsidTr="003A4D18">
        <w:trPr>
          <w:trHeight w:val="315"/>
        </w:trPr>
        <w:tc>
          <w:tcPr>
            <w:tcW w:w="4410" w:type="dxa"/>
            <w:tcMar>
              <w:top w:w="0" w:type="dxa"/>
              <w:left w:w="108" w:type="dxa"/>
              <w:bottom w:w="0" w:type="dxa"/>
              <w:right w:w="108" w:type="dxa"/>
            </w:tcMar>
          </w:tcPr>
          <w:p w14:paraId="614590CA" w14:textId="77777777" w:rsidR="00DD15D5" w:rsidRPr="003A4D18" w:rsidRDefault="00DD15D5" w:rsidP="00B838B6">
            <w:pPr>
              <w:spacing w:after="0"/>
              <w:ind w:left="576"/>
              <w:jc w:val="left"/>
              <w:rPr>
                <w:sz w:val="20"/>
                <w:szCs w:val="20"/>
              </w:rPr>
            </w:pPr>
            <w:r w:rsidRPr="003A4D18">
              <w:rPr>
                <w:rFonts w:cs="Arial"/>
                <w:b/>
                <w:bCs/>
                <w:sz w:val="20"/>
                <w:szCs w:val="20"/>
              </w:rPr>
              <w:t>ZPRACOVATEL DOKUMENTACE:</w:t>
            </w:r>
            <w:r w:rsidRPr="003A4D18">
              <w:rPr>
                <w:rFonts w:cs="Arial"/>
                <w:sz w:val="20"/>
                <w:szCs w:val="20"/>
              </w:rPr>
              <w:tab/>
            </w:r>
          </w:p>
        </w:tc>
        <w:tc>
          <w:tcPr>
            <w:tcW w:w="6089" w:type="dxa"/>
            <w:tcMar>
              <w:top w:w="0" w:type="dxa"/>
              <w:left w:w="108" w:type="dxa"/>
              <w:bottom w:w="0" w:type="dxa"/>
              <w:right w:w="108" w:type="dxa"/>
            </w:tcMar>
          </w:tcPr>
          <w:p w14:paraId="7F13FEC1" w14:textId="77777777" w:rsidR="003A4D18" w:rsidRPr="003A4D18" w:rsidRDefault="003A4D18" w:rsidP="003A4D18">
            <w:pPr>
              <w:spacing w:after="0"/>
              <w:ind w:right="288"/>
              <w:jc w:val="left"/>
              <w:rPr>
                <w:b/>
                <w:bCs/>
              </w:rPr>
            </w:pPr>
            <w:r w:rsidRPr="003A4D18">
              <w:rPr>
                <w:b/>
                <w:bCs/>
              </w:rPr>
              <w:t>Vodohospodářský rozvoj a výstavba</w:t>
            </w:r>
            <w:r w:rsidRPr="003A4D18">
              <w:rPr>
                <w:b/>
                <w:bCs/>
                <w:color w:val="auto"/>
              </w:rPr>
              <w:t xml:space="preserve">, </w:t>
            </w:r>
            <w:r w:rsidRPr="003A4D18">
              <w:rPr>
                <w:b/>
                <w:bCs/>
              </w:rPr>
              <w:t>a.s.</w:t>
            </w:r>
          </w:p>
          <w:p w14:paraId="3D2127C0" w14:textId="77777777" w:rsidR="003A4D18" w:rsidRPr="003A4D18" w:rsidRDefault="003A4D18" w:rsidP="003A4D18">
            <w:pPr>
              <w:spacing w:after="0"/>
              <w:ind w:right="288"/>
              <w:jc w:val="left"/>
            </w:pPr>
            <w:r w:rsidRPr="003A4D18">
              <w:t xml:space="preserve">Nábřežní 90/4, </w:t>
            </w:r>
          </w:p>
          <w:p w14:paraId="3BFED17C" w14:textId="77777777" w:rsidR="003A4D18" w:rsidRPr="003A4D18" w:rsidRDefault="003A4D18" w:rsidP="003A4D18">
            <w:pPr>
              <w:spacing w:after="0"/>
              <w:ind w:right="288"/>
              <w:jc w:val="left"/>
            </w:pPr>
            <w:r w:rsidRPr="003A4D18">
              <w:t>150 00 Praha 5</w:t>
            </w:r>
          </w:p>
          <w:p w14:paraId="39B748A1" w14:textId="77777777" w:rsidR="003A4D18" w:rsidRPr="003A4D18" w:rsidRDefault="003A4D18" w:rsidP="003A4D18">
            <w:pPr>
              <w:spacing w:after="0"/>
              <w:ind w:right="288"/>
              <w:jc w:val="left"/>
            </w:pPr>
            <w:r w:rsidRPr="003A4D18">
              <w:t>Divize 06</w:t>
            </w:r>
          </w:p>
          <w:p w14:paraId="476A2660" w14:textId="77777777" w:rsidR="003A4D18" w:rsidRPr="003A4D18" w:rsidRDefault="003A4D18" w:rsidP="003A4D18">
            <w:pPr>
              <w:spacing w:after="0"/>
              <w:ind w:right="288"/>
              <w:jc w:val="left"/>
            </w:pPr>
          </w:p>
          <w:p w14:paraId="4E4EFB34" w14:textId="77777777" w:rsidR="003A4D18" w:rsidRPr="003A4D18" w:rsidRDefault="003A4D18" w:rsidP="003A4D18">
            <w:pPr>
              <w:spacing w:after="0"/>
              <w:ind w:right="288"/>
              <w:jc w:val="left"/>
              <w:rPr>
                <w:b/>
                <w:bCs/>
              </w:rPr>
            </w:pPr>
            <w:r w:rsidRPr="003A4D18">
              <w:rPr>
                <w:b/>
                <w:bCs/>
              </w:rPr>
              <w:t>ŠINDLAR s.r.o.</w:t>
            </w:r>
          </w:p>
          <w:p w14:paraId="4707DAEC" w14:textId="77777777" w:rsidR="003A4D18" w:rsidRPr="003A4D18" w:rsidRDefault="003A4D18" w:rsidP="003A4D18">
            <w:pPr>
              <w:spacing w:after="0"/>
              <w:ind w:right="288"/>
              <w:jc w:val="left"/>
            </w:pPr>
            <w:r w:rsidRPr="003A4D18">
              <w:t>Na Brně 372/</w:t>
            </w:r>
            <w:proofErr w:type="gramStart"/>
            <w:r w:rsidRPr="003A4D18">
              <w:t>2a</w:t>
            </w:r>
            <w:proofErr w:type="gramEnd"/>
            <w:r w:rsidRPr="003A4D18">
              <w:t>, Nový Hradec Králové,</w:t>
            </w:r>
          </w:p>
          <w:p w14:paraId="13667231" w14:textId="14A8F0C1" w:rsidR="003A4D18" w:rsidRPr="003A4D18" w:rsidRDefault="003A4D18" w:rsidP="003A4D18">
            <w:pPr>
              <w:spacing w:after="0"/>
              <w:ind w:right="288"/>
              <w:jc w:val="left"/>
            </w:pPr>
            <w:r w:rsidRPr="003A4D18">
              <w:t>500 06 Hradec Králové</w:t>
            </w:r>
          </w:p>
          <w:p w14:paraId="5C378F33" w14:textId="77777777" w:rsidR="003A4D18" w:rsidRPr="003A4D18" w:rsidRDefault="003A4D18" w:rsidP="003A4D18">
            <w:pPr>
              <w:spacing w:after="0"/>
              <w:ind w:right="288"/>
              <w:jc w:val="left"/>
              <w:rPr>
                <w:b/>
                <w:bCs/>
              </w:rPr>
            </w:pPr>
          </w:p>
          <w:p w14:paraId="5A7D89B7" w14:textId="77777777" w:rsidR="003A4D18" w:rsidRPr="00FE0670" w:rsidRDefault="003A4D18" w:rsidP="003A4D18">
            <w:pPr>
              <w:spacing w:after="0"/>
              <w:ind w:right="288"/>
              <w:jc w:val="left"/>
              <w:rPr>
                <w:b/>
                <w:bCs/>
              </w:rPr>
            </w:pPr>
            <w:r w:rsidRPr="00FE0670">
              <w:rPr>
                <w:b/>
                <w:bCs/>
              </w:rPr>
              <w:t>Sweco a.s.</w:t>
            </w:r>
          </w:p>
          <w:p w14:paraId="1D192ACB" w14:textId="77777777" w:rsidR="003A4D18" w:rsidRPr="00FE0670" w:rsidRDefault="003A4D18" w:rsidP="003A4D18">
            <w:pPr>
              <w:spacing w:after="0"/>
              <w:ind w:right="288"/>
              <w:jc w:val="left"/>
            </w:pPr>
            <w:r w:rsidRPr="00FE0670">
              <w:t xml:space="preserve">Táborská 31, </w:t>
            </w:r>
          </w:p>
          <w:p w14:paraId="698B6424" w14:textId="77777777" w:rsidR="003A4D18" w:rsidRPr="00FE0670" w:rsidRDefault="003A4D18" w:rsidP="00FE0670">
            <w:pPr>
              <w:spacing w:after="0"/>
              <w:ind w:right="288"/>
              <w:jc w:val="left"/>
            </w:pPr>
            <w:r w:rsidRPr="00FE0670">
              <w:t>140 16 Praha</w:t>
            </w:r>
          </w:p>
          <w:p w14:paraId="44D0918A" w14:textId="72D792E8" w:rsidR="00DD15D5" w:rsidRPr="003A4D18" w:rsidRDefault="00DD15D5" w:rsidP="003A4D18">
            <w:pPr>
              <w:spacing w:after="0"/>
              <w:ind w:right="576"/>
            </w:pPr>
          </w:p>
        </w:tc>
      </w:tr>
    </w:tbl>
    <w:p w14:paraId="4A170F54" w14:textId="5800BC11" w:rsidR="005B1EC2" w:rsidRPr="00EA403D" w:rsidRDefault="005B1EC2">
      <w:pPr>
        <w:rPr>
          <w:rFonts w:eastAsia="Arial" w:cstheme="minorHAnsi"/>
          <w:b/>
          <w:bCs/>
          <w:color w:val="0094C0"/>
          <w:kern w:val="0"/>
          <w:sz w:val="24"/>
          <w:szCs w:val="32"/>
          <w:highlight w:val="yellow"/>
          <w:lang w:eastAsia="ja-JP"/>
          <w14:ligatures w14:val="none"/>
        </w:rPr>
      </w:pPr>
      <w:r w:rsidRPr="00EA403D">
        <w:rPr>
          <w:highlight w:val="yellow"/>
        </w:rPr>
        <w:br w:type="page"/>
      </w:r>
    </w:p>
    <w:bookmarkEnd w:id="5"/>
    <w:bookmarkEnd w:id="6"/>
    <w:bookmarkEnd w:id="7"/>
    <w:bookmarkEnd w:id="8"/>
    <w:tbl>
      <w:tblPr>
        <w:tblW w:w="10499" w:type="dxa"/>
        <w:tblInd w:w="-720" w:type="dxa"/>
        <w:tblLayout w:type="fixed"/>
        <w:tblCellMar>
          <w:left w:w="10" w:type="dxa"/>
          <w:right w:w="10" w:type="dxa"/>
        </w:tblCellMar>
        <w:tblLook w:val="0000" w:firstRow="0" w:lastRow="0" w:firstColumn="0" w:lastColumn="0" w:noHBand="0" w:noVBand="0"/>
      </w:tblPr>
      <w:tblGrid>
        <w:gridCol w:w="4410"/>
        <w:gridCol w:w="6089"/>
      </w:tblGrid>
      <w:tr w:rsidR="00CC7AF8" w:rsidRPr="00EA403D" w14:paraId="0EA8E0F1" w14:textId="77777777" w:rsidTr="00460015">
        <w:trPr>
          <w:trHeight w:val="157"/>
        </w:trPr>
        <w:tc>
          <w:tcPr>
            <w:tcW w:w="4410" w:type="dxa"/>
            <w:tcMar>
              <w:top w:w="0" w:type="dxa"/>
              <w:left w:w="108" w:type="dxa"/>
              <w:bottom w:w="0" w:type="dxa"/>
              <w:right w:w="108" w:type="dxa"/>
            </w:tcMar>
          </w:tcPr>
          <w:p w14:paraId="017A6031" w14:textId="77777777" w:rsidR="00CC7AF8" w:rsidRPr="00A864F5" w:rsidRDefault="00CC7AF8" w:rsidP="00DB0AAB">
            <w:pPr>
              <w:jc w:val="left"/>
              <w:rPr>
                <w:rFonts w:cs="Arial"/>
                <w:b/>
                <w:bCs/>
                <w:sz w:val="20"/>
                <w:szCs w:val="20"/>
                <w:highlight w:val="yellow"/>
              </w:rPr>
            </w:pPr>
          </w:p>
        </w:tc>
        <w:tc>
          <w:tcPr>
            <w:tcW w:w="6089" w:type="dxa"/>
            <w:tcMar>
              <w:top w:w="0" w:type="dxa"/>
              <w:left w:w="108" w:type="dxa"/>
              <w:bottom w:w="0" w:type="dxa"/>
              <w:right w:w="108" w:type="dxa"/>
            </w:tcMar>
          </w:tcPr>
          <w:p w14:paraId="4EC8F697" w14:textId="77777777" w:rsidR="00CC7AF8" w:rsidRPr="00EA403D" w:rsidRDefault="00CC7AF8" w:rsidP="00CC7AF8">
            <w:pPr>
              <w:spacing w:after="0"/>
              <w:ind w:left="144" w:right="576"/>
              <w:rPr>
                <w:b/>
                <w:bCs/>
                <w:color w:val="000000"/>
                <w:highlight w:val="yellow"/>
              </w:rPr>
            </w:pPr>
          </w:p>
        </w:tc>
      </w:tr>
    </w:tbl>
    <w:p w14:paraId="760D4872" w14:textId="2673DCE2" w:rsidR="003D58F4" w:rsidRDefault="00B84394" w:rsidP="002652F2">
      <w:pPr>
        <w:pStyle w:val="Nadpis2"/>
      </w:pPr>
      <w:bookmarkStart w:id="10" w:name="_Toc214526716"/>
      <w:bookmarkEnd w:id="1"/>
      <w:bookmarkEnd w:id="2"/>
      <w:bookmarkEnd w:id="3"/>
      <w:r>
        <w:t>SEZNAM OPATŘENÍ</w:t>
      </w:r>
      <w:bookmarkEnd w:id="10"/>
    </w:p>
    <w:p w14:paraId="4AF280AB" w14:textId="0A8E96CB" w:rsidR="003D58F4" w:rsidRPr="003D58F4" w:rsidRDefault="003D58F4" w:rsidP="003D58F4">
      <w:pPr>
        <w:pStyle w:val="Titulek"/>
        <w:keepNext/>
        <w:spacing w:before="120" w:after="80"/>
        <w:rPr>
          <w:rFonts w:ascii="Aptos" w:hAnsi="Aptos"/>
        </w:rPr>
      </w:pPr>
      <w:r w:rsidRPr="003D58F4">
        <w:rPr>
          <w:rFonts w:ascii="Aptos" w:hAnsi="Aptos"/>
        </w:rPr>
        <w:t xml:space="preserve">Tab. </w:t>
      </w:r>
      <w:r w:rsidRPr="003D58F4">
        <w:rPr>
          <w:rFonts w:ascii="Aptos" w:hAnsi="Aptos"/>
        </w:rPr>
        <w:fldChar w:fldCharType="begin"/>
      </w:r>
      <w:r w:rsidRPr="003D58F4">
        <w:rPr>
          <w:rFonts w:ascii="Aptos" w:hAnsi="Aptos"/>
        </w:rPr>
        <w:instrText xml:space="preserve"> SEQ Tab. \* ARABIC </w:instrText>
      </w:r>
      <w:r w:rsidRPr="003D58F4">
        <w:rPr>
          <w:rFonts w:ascii="Aptos" w:hAnsi="Aptos"/>
        </w:rPr>
        <w:fldChar w:fldCharType="separate"/>
      </w:r>
      <w:r w:rsidR="005D0F58">
        <w:rPr>
          <w:rFonts w:ascii="Aptos" w:hAnsi="Aptos"/>
          <w:noProof/>
        </w:rPr>
        <w:t>1</w:t>
      </w:r>
      <w:r w:rsidRPr="003D58F4">
        <w:rPr>
          <w:rFonts w:ascii="Aptos" w:hAnsi="Aptos"/>
        </w:rPr>
        <w:fldChar w:fldCharType="end"/>
      </w:r>
      <w:r w:rsidR="00990A42">
        <w:rPr>
          <w:rFonts w:ascii="Aptos" w:hAnsi="Aptos"/>
        </w:rPr>
        <w:t xml:space="preserve"> Přehled konkrétních opatření</w:t>
      </w:r>
    </w:p>
    <w:tbl>
      <w:tblPr>
        <w:tblStyle w:val="Mkatabulky"/>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7"/>
        <w:gridCol w:w="3532"/>
        <w:gridCol w:w="1700"/>
        <w:gridCol w:w="1958"/>
        <w:gridCol w:w="1167"/>
      </w:tblGrid>
      <w:tr w:rsidR="00D24778" w:rsidRPr="003D58F4" w14:paraId="250E73A1" w14:textId="77777777" w:rsidTr="00B0178C">
        <w:trPr>
          <w:trHeight w:val="283"/>
        </w:trPr>
        <w:tc>
          <w:tcPr>
            <w:tcW w:w="395" w:type="pct"/>
            <w:shd w:val="clear" w:color="auto" w:fill="D9D9D9" w:themeFill="background1" w:themeFillShade="D9"/>
            <w:vAlign w:val="center"/>
          </w:tcPr>
          <w:p w14:paraId="4CF08E06" w14:textId="77777777" w:rsidR="00D24778" w:rsidRPr="003D58F4" w:rsidRDefault="00D24778" w:rsidP="00B838B6">
            <w:pPr>
              <w:jc w:val="left"/>
              <w:rPr>
                <w:b/>
                <w:bCs/>
                <w:sz w:val="20"/>
                <w:szCs w:val="20"/>
                <w:lang w:val="cs"/>
              </w:rPr>
            </w:pPr>
            <w:bookmarkStart w:id="11" w:name="_Hlk212027335"/>
            <w:r w:rsidRPr="003D58F4">
              <w:rPr>
                <w:b/>
                <w:bCs/>
                <w:sz w:val="20"/>
                <w:szCs w:val="20"/>
                <w:lang w:val="cs"/>
              </w:rPr>
              <w:t>ID</w:t>
            </w:r>
          </w:p>
        </w:tc>
        <w:tc>
          <w:tcPr>
            <w:tcW w:w="1946" w:type="pct"/>
            <w:shd w:val="clear" w:color="auto" w:fill="D9D9D9" w:themeFill="background1" w:themeFillShade="D9"/>
            <w:vAlign w:val="center"/>
          </w:tcPr>
          <w:p w14:paraId="4385532C" w14:textId="77777777" w:rsidR="00D24778" w:rsidRPr="003D58F4" w:rsidRDefault="00D24778" w:rsidP="00B838B6">
            <w:pPr>
              <w:jc w:val="left"/>
              <w:rPr>
                <w:b/>
                <w:bCs/>
                <w:sz w:val="20"/>
                <w:szCs w:val="20"/>
                <w:lang w:val="cs"/>
              </w:rPr>
            </w:pPr>
            <w:r w:rsidRPr="003D58F4">
              <w:rPr>
                <w:b/>
                <w:bCs/>
                <w:sz w:val="20"/>
                <w:szCs w:val="20"/>
                <w:lang w:val="cs"/>
              </w:rPr>
              <w:t>Název opatření</w:t>
            </w:r>
          </w:p>
        </w:tc>
        <w:tc>
          <w:tcPr>
            <w:tcW w:w="937" w:type="pct"/>
            <w:shd w:val="clear" w:color="auto" w:fill="D9D9D9" w:themeFill="background1" w:themeFillShade="D9"/>
            <w:vAlign w:val="center"/>
          </w:tcPr>
          <w:p w14:paraId="45E18DA8" w14:textId="05286681" w:rsidR="00D24778" w:rsidRDefault="00D24778" w:rsidP="00D24778">
            <w:pPr>
              <w:jc w:val="center"/>
              <w:rPr>
                <w:b/>
                <w:bCs/>
                <w:sz w:val="20"/>
                <w:szCs w:val="20"/>
                <w:lang w:val="cs"/>
              </w:rPr>
            </w:pPr>
            <w:r>
              <w:rPr>
                <w:b/>
                <w:bCs/>
                <w:sz w:val="20"/>
                <w:szCs w:val="20"/>
                <w:lang w:val="cs"/>
              </w:rPr>
              <w:t>ř. km</w:t>
            </w:r>
          </w:p>
        </w:tc>
        <w:tc>
          <w:tcPr>
            <w:tcW w:w="1079" w:type="pct"/>
            <w:shd w:val="clear" w:color="auto" w:fill="D9D9D9" w:themeFill="background1" w:themeFillShade="D9"/>
            <w:vAlign w:val="center"/>
          </w:tcPr>
          <w:p w14:paraId="1C9E6A68" w14:textId="75A990E4" w:rsidR="00D24778" w:rsidRDefault="00D24778" w:rsidP="00D24778">
            <w:pPr>
              <w:jc w:val="center"/>
              <w:rPr>
                <w:b/>
                <w:bCs/>
                <w:sz w:val="20"/>
                <w:szCs w:val="20"/>
                <w:lang w:val="cs"/>
              </w:rPr>
            </w:pPr>
            <w:r>
              <w:rPr>
                <w:b/>
                <w:bCs/>
                <w:sz w:val="20"/>
                <w:szCs w:val="20"/>
                <w:lang w:val="cs"/>
              </w:rPr>
              <w:t>Předpokládaný nositel opatření</w:t>
            </w:r>
          </w:p>
        </w:tc>
        <w:tc>
          <w:tcPr>
            <w:tcW w:w="643" w:type="pct"/>
            <w:shd w:val="clear" w:color="auto" w:fill="D9D9D9" w:themeFill="background1" w:themeFillShade="D9"/>
            <w:vAlign w:val="center"/>
          </w:tcPr>
          <w:p w14:paraId="6CD49466" w14:textId="0F892D60" w:rsidR="00D24778" w:rsidRPr="003D58F4" w:rsidRDefault="00D24778" w:rsidP="00B838B6">
            <w:pPr>
              <w:jc w:val="left"/>
              <w:rPr>
                <w:b/>
                <w:bCs/>
                <w:sz w:val="20"/>
                <w:szCs w:val="20"/>
                <w:lang w:val="cs"/>
              </w:rPr>
            </w:pPr>
            <w:r>
              <w:rPr>
                <w:b/>
                <w:bCs/>
                <w:sz w:val="20"/>
                <w:szCs w:val="20"/>
                <w:lang w:val="cs"/>
              </w:rPr>
              <w:t>Poznámka</w:t>
            </w:r>
          </w:p>
        </w:tc>
      </w:tr>
      <w:tr w:rsidR="001448B9" w:rsidRPr="003D58F4" w14:paraId="702D3115" w14:textId="77777777" w:rsidTr="00B0178C">
        <w:trPr>
          <w:trHeight w:val="283"/>
        </w:trPr>
        <w:tc>
          <w:tcPr>
            <w:tcW w:w="395" w:type="pct"/>
            <w:vAlign w:val="center"/>
          </w:tcPr>
          <w:p w14:paraId="122E0B1F" w14:textId="32C4F300" w:rsidR="001448B9" w:rsidRPr="0091559A" w:rsidRDefault="001448B9" w:rsidP="001448B9">
            <w:pPr>
              <w:jc w:val="left"/>
              <w:rPr>
                <w:sz w:val="20"/>
                <w:szCs w:val="20"/>
                <w:lang w:val="cs"/>
              </w:rPr>
            </w:pPr>
            <w:r w:rsidRPr="001448B9">
              <w:rPr>
                <w:sz w:val="20"/>
                <w:szCs w:val="20"/>
                <w:lang w:val="cs"/>
              </w:rPr>
              <w:t>M031</w:t>
            </w:r>
          </w:p>
        </w:tc>
        <w:tc>
          <w:tcPr>
            <w:tcW w:w="1946" w:type="pct"/>
            <w:vAlign w:val="center"/>
          </w:tcPr>
          <w:p w14:paraId="0B6D62D5" w14:textId="48AB1A65" w:rsidR="001448B9" w:rsidRPr="0091559A" w:rsidRDefault="001448B9" w:rsidP="001448B9">
            <w:pPr>
              <w:jc w:val="left"/>
              <w:rPr>
                <w:sz w:val="20"/>
                <w:szCs w:val="20"/>
                <w:lang w:val="cs"/>
              </w:rPr>
            </w:pPr>
            <w:r w:rsidRPr="001448B9">
              <w:rPr>
                <w:sz w:val="20"/>
                <w:szCs w:val="20"/>
                <w:lang w:val="cs"/>
              </w:rPr>
              <w:t>Opevnění levého břehu v blízkosti silničního mostu.</w:t>
            </w:r>
          </w:p>
        </w:tc>
        <w:tc>
          <w:tcPr>
            <w:tcW w:w="937" w:type="pct"/>
            <w:vAlign w:val="center"/>
          </w:tcPr>
          <w:p w14:paraId="7BBFE0DA" w14:textId="0F204A29" w:rsidR="001448B9" w:rsidRPr="003D58F4" w:rsidRDefault="001448B9" w:rsidP="001448B9">
            <w:pPr>
              <w:jc w:val="center"/>
              <w:rPr>
                <w:sz w:val="20"/>
                <w:szCs w:val="20"/>
                <w:lang w:val="cs"/>
              </w:rPr>
            </w:pPr>
            <w:r w:rsidRPr="001448B9">
              <w:rPr>
                <w:sz w:val="20"/>
                <w:szCs w:val="20"/>
                <w:lang w:val="cs"/>
              </w:rPr>
              <w:t>288,2</w:t>
            </w:r>
            <w:r>
              <w:rPr>
                <w:sz w:val="20"/>
                <w:szCs w:val="20"/>
                <w:lang w:val="cs"/>
              </w:rPr>
              <w:t>0</w:t>
            </w:r>
            <w:r w:rsidRPr="001448B9">
              <w:rPr>
                <w:sz w:val="20"/>
                <w:szCs w:val="20"/>
                <w:lang w:val="cs"/>
              </w:rPr>
              <w:t xml:space="preserve"> - 288,33</w:t>
            </w:r>
          </w:p>
        </w:tc>
        <w:tc>
          <w:tcPr>
            <w:tcW w:w="1079" w:type="pct"/>
            <w:vAlign w:val="center"/>
          </w:tcPr>
          <w:p w14:paraId="0F42E6D3" w14:textId="087C3B16" w:rsidR="001448B9" w:rsidRPr="003D58F4" w:rsidRDefault="00B0178C" w:rsidP="00B0178C">
            <w:pPr>
              <w:jc w:val="left"/>
              <w:rPr>
                <w:sz w:val="20"/>
                <w:szCs w:val="20"/>
                <w:lang w:val="cs"/>
              </w:rPr>
            </w:pP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7E752C30" w14:textId="51C50AF9" w:rsidR="001448B9" w:rsidRPr="003D58F4" w:rsidRDefault="001448B9" w:rsidP="001448B9">
            <w:pPr>
              <w:jc w:val="left"/>
              <w:rPr>
                <w:sz w:val="20"/>
                <w:szCs w:val="20"/>
                <w:lang w:val="cs"/>
              </w:rPr>
            </w:pPr>
          </w:p>
        </w:tc>
      </w:tr>
      <w:tr w:rsidR="00B0178C" w:rsidRPr="003D58F4" w14:paraId="2F62EC7A" w14:textId="77777777" w:rsidTr="00B0178C">
        <w:trPr>
          <w:trHeight w:val="283"/>
        </w:trPr>
        <w:tc>
          <w:tcPr>
            <w:tcW w:w="395" w:type="pct"/>
            <w:vAlign w:val="center"/>
          </w:tcPr>
          <w:p w14:paraId="5CDD7AC3" w14:textId="672074E6" w:rsidR="00B0178C" w:rsidRPr="0091559A" w:rsidRDefault="00B0178C" w:rsidP="00B0178C">
            <w:pPr>
              <w:jc w:val="left"/>
              <w:rPr>
                <w:sz w:val="20"/>
                <w:szCs w:val="20"/>
                <w:lang w:val="cs"/>
              </w:rPr>
            </w:pPr>
            <w:r w:rsidRPr="001448B9">
              <w:rPr>
                <w:sz w:val="20"/>
                <w:szCs w:val="20"/>
                <w:lang w:val="cs"/>
              </w:rPr>
              <w:t>M033</w:t>
            </w:r>
          </w:p>
        </w:tc>
        <w:tc>
          <w:tcPr>
            <w:tcW w:w="1946" w:type="pct"/>
            <w:vAlign w:val="center"/>
          </w:tcPr>
          <w:p w14:paraId="37BB84E6" w14:textId="63317E15" w:rsidR="00B0178C" w:rsidRPr="0091559A" w:rsidRDefault="00B0178C" w:rsidP="00B0178C">
            <w:pPr>
              <w:jc w:val="left"/>
              <w:rPr>
                <w:sz w:val="20"/>
                <w:szCs w:val="20"/>
                <w:lang w:val="cs"/>
              </w:rPr>
            </w:pPr>
            <w:r w:rsidRPr="001448B9">
              <w:rPr>
                <w:sz w:val="20"/>
                <w:szCs w:val="20"/>
                <w:lang w:val="cs"/>
              </w:rPr>
              <w:t>Přírodě blízké úpravy, renaturační a revitalizační zásahy, samovolný vývoj koryta vodního toku.</w:t>
            </w:r>
          </w:p>
        </w:tc>
        <w:tc>
          <w:tcPr>
            <w:tcW w:w="937" w:type="pct"/>
            <w:vAlign w:val="center"/>
          </w:tcPr>
          <w:p w14:paraId="31367B2B" w14:textId="056858B8" w:rsidR="00B0178C" w:rsidRPr="003D58F4" w:rsidRDefault="00B0178C" w:rsidP="00B0178C">
            <w:pPr>
              <w:jc w:val="center"/>
              <w:rPr>
                <w:sz w:val="20"/>
                <w:szCs w:val="20"/>
                <w:lang w:val="cs"/>
              </w:rPr>
            </w:pPr>
            <w:r w:rsidRPr="001448B9">
              <w:rPr>
                <w:sz w:val="20"/>
                <w:szCs w:val="20"/>
                <w:lang w:val="cs"/>
              </w:rPr>
              <w:t>288,44 - 288,7</w:t>
            </w:r>
            <w:r>
              <w:rPr>
                <w:sz w:val="20"/>
                <w:szCs w:val="20"/>
                <w:lang w:val="cs"/>
              </w:rPr>
              <w:t>0</w:t>
            </w:r>
          </w:p>
        </w:tc>
        <w:tc>
          <w:tcPr>
            <w:tcW w:w="1079" w:type="pct"/>
            <w:vAlign w:val="center"/>
          </w:tcPr>
          <w:p w14:paraId="082D7DD8" w14:textId="33CF6606" w:rsidR="00B0178C" w:rsidRPr="003D58F4" w:rsidRDefault="00B0178C" w:rsidP="00B0178C">
            <w:pPr>
              <w:jc w:val="left"/>
              <w:rPr>
                <w:sz w:val="20"/>
                <w:szCs w:val="20"/>
                <w:lang w:val="cs"/>
              </w:rPr>
            </w:pPr>
            <w:r>
              <w:rPr>
                <w:sz w:val="20"/>
                <w:szCs w:val="20"/>
              </w:rPr>
              <w:t xml:space="preserve">Povodí Moravy, </w:t>
            </w:r>
            <w:proofErr w:type="spellStart"/>
            <w:r>
              <w:rPr>
                <w:sz w:val="20"/>
                <w:szCs w:val="20"/>
              </w:rPr>
              <w:t>s.p</w:t>
            </w:r>
            <w:proofErr w:type="spellEnd"/>
            <w:r>
              <w:rPr>
                <w:sz w:val="20"/>
                <w:szCs w:val="20"/>
              </w:rPr>
              <w:t>.</w:t>
            </w:r>
          </w:p>
        </w:tc>
        <w:tc>
          <w:tcPr>
            <w:tcW w:w="643" w:type="pct"/>
            <w:vAlign w:val="center"/>
          </w:tcPr>
          <w:p w14:paraId="2FE64146" w14:textId="149DE381" w:rsidR="00B0178C" w:rsidRPr="003D58F4" w:rsidRDefault="00B0178C" w:rsidP="00B0178C">
            <w:pPr>
              <w:jc w:val="left"/>
              <w:rPr>
                <w:sz w:val="20"/>
                <w:szCs w:val="20"/>
                <w:lang w:val="cs"/>
              </w:rPr>
            </w:pPr>
          </w:p>
        </w:tc>
      </w:tr>
      <w:bookmarkEnd w:id="11"/>
    </w:tbl>
    <w:p w14:paraId="1E7918CC" w14:textId="44BECA2B" w:rsidR="00B84394" w:rsidRPr="00B84394" w:rsidRDefault="00B84394" w:rsidP="00B84394">
      <w:pPr>
        <w:jc w:val="left"/>
        <w:rPr>
          <w:lang w:val="cs" w:eastAsia="ja-JP"/>
        </w:rPr>
      </w:pPr>
      <w:r>
        <w:rPr>
          <w:lang w:val="cs" w:eastAsia="ja-JP"/>
        </w:rPr>
        <w:br w:type="page"/>
      </w:r>
    </w:p>
    <w:p w14:paraId="3D1A0E45" w14:textId="5F3A22AC" w:rsidR="00990A42" w:rsidRDefault="00B84394" w:rsidP="00990A42">
      <w:pPr>
        <w:pStyle w:val="Nadpis2"/>
      </w:pPr>
      <w:bookmarkStart w:id="12" w:name="_Toc214526717"/>
      <w:r>
        <w:lastRenderedPageBreak/>
        <w:t xml:space="preserve">POPIS SOUČASNÉHO STAVU A </w:t>
      </w:r>
      <w:r w:rsidR="00BF463B">
        <w:t xml:space="preserve">POPIS </w:t>
      </w:r>
      <w:r>
        <w:t>NÁVRHU OPATŘENÍ VČETNĚ TECHNICKÝCH PARAMETRŮ</w:t>
      </w:r>
      <w:bookmarkEnd w:id="12"/>
    </w:p>
    <w:p w14:paraId="42F65238" w14:textId="77777777" w:rsidR="00673E3A" w:rsidRPr="00673E3A" w:rsidRDefault="00673E3A" w:rsidP="00673E3A">
      <w:pPr>
        <w:rPr>
          <w:lang w:val="cs" w:eastAsia="ja-JP"/>
        </w:rPr>
      </w:pPr>
    </w:p>
    <w:p w14:paraId="7E02607B" w14:textId="53B3D22F" w:rsidR="00B84394" w:rsidRDefault="00990A42" w:rsidP="00990A42">
      <w:pPr>
        <w:pStyle w:val="Nadpis3"/>
      </w:pPr>
      <w:bookmarkStart w:id="13" w:name="_Toc214526718"/>
      <w:r>
        <w:t>POPIS SOUČASNÉHO STAVU</w:t>
      </w:r>
      <w:bookmarkEnd w:id="13"/>
    </w:p>
    <w:p w14:paraId="0DE23BA0" w14:textId="59DCFFD0" w:rsidR="00DD75AE" w:rsidRDefault="00DD75AE" w:rsidP="00DD75AE">
      <w:pPr>
        <w:rPr>
          <w:lang w:eastAsia="ja-JP"/>
        </w:rPr>
      </w:pPr>
      <w:r>
        <w:rPr>
          <w:lang w:eastAsia="ja-JP"/>
        </w:rPr>
        <w:t xml:space="preserve">Tento úsek řeky Moravy se nachází v extravilánu mezi obcemi Postřelmov a Chromeč, konkrétně je vymezen novým </w:t>
      </w:r>
      <w:r w:rsidR="00A664F7">
        <w:rPr>
          <w:lang w:eastAsia="ja-JP"/>
        </w:rPr>
        <w:t>silničním</w:t>
      </w:r>
      <w:r>
        <w:rPr>
          <w:lang w:eastAsia="ja-JP"/>
        </w:rPr>
        <w:t xml:space="preserve"> mostem u Postřelmova, který kříží řeku Moravu a železniční trať (ř. km 286,7) a začátkem historické protipovodňové hráze u obce Chromeč, tj. v ř. km cca 290,24. Řešený úsek zasahuje do správního území 3 obcí, na pravém břehu jsou to – Postřelmov a Chromeč, levý břeh patří do obvodu obce Bludov.</w:t>
      </w:r>
    </w:p>
    <w:p w14:paraId="4DA89EA4" w14:textId="2BF276DC" w:rsidR="00DD75AE" w:rsidRDefault="00DD75AE" w:rsidP="00DD75AE">
      <w:pPr>
        <w:rPr>
          <w:lang w:eastAsia="ja-JP"/>
        </w:rPr>
      </w:pPr>
      <w:r>
        <w:rPr>
          <w:lang w:eastAsia="ja-JP"/>
        </w:rPr>
        <w:t>Morava v tomto úseku prochází převážně zemědělsky využívanou krajinou v</w:t>
      </w:r>
      <w:r w:rsidR="00A664F7">
        <w:rPr>
          <w:lang w:eastAsia="ja-JP"/>
        </w:rPr>
        <w:t xml:space="preserve"> takřka </w:t>
      </w:r>
      <w:r>
        <w:rPr>
          <w:lang w:eastAsia="ja-JP"/>
        </w:rPr>
        <w:t xml:space="preserve">souvislém doprovodu dřevin na obou březích. Niva na levém břehu je zakončena železniční tratí, která je vedena na nízkém náspu v souběhu s řekou Moravou. Koryto vodního toku je </w:t>
      </w:r>
      <w:r w:rsidR="00A664F7">
        <w:rPr>
          <w:lang w:eastAsia="ja-JP"/>
        </w:rPr>
        <w:t xml:space="preserve">místy </w:t>
      </w:r>
      <w:r>
        <w:rPr>
          <w:lang w:eastAsia="ja-JP"/>
        </w:rPr>
        <w:t>upravené</w:t>
      </w:r>
      <w:r w:rsidR="00A664F7">
        <w:rPr>
          <w:lang w:eastAsia="ja-JP"/>
        </w:rPr>
        <w:t>, avšak je většinou v pokročilém stádiu rozpadu.</w:t>
      </w:r>
      <w:r>
        <w:rPr>
          <w:lang w:eastAsia="ja-JP"/>
        </w:rPr>
        <w:t xml:space="preserve"> </w:t>
      </w:r>
      <w:r w:rsidR="00A664F7">
        <w:rPr>
          <w:lang w:eastAsia="ja-JP"/>
        </w:rPr>
        <w:t>T</w:t>
      </w:r>
      <w:r>
        <w:rPr>
          <w:lang w:eastAsia="ja-JP"/>
        </w:rPr>
        <w:t xml:space="preserve">rasa </w:t>
      </w:r>
      <w:r w:rsidR="00A664F7">
        <w:rPr>
          <w:lang w:eastAsia="ja-JP"/>
        </w:rPr>
        <w:t xml:space="preserve">vodního </w:t>
      </w:r>
      <w:r>
        <w:rPr>
          <w:lang w:eastAsia="ja-JP"/>
        </w:rPr>
        <w:t xml:space="preserve">toku nebyla výrazně měněna. V průběhu posledních dvou století došlo ke změně hydrologického režimu v daném </w:t>
      </w:r>
      <w:proofErr w:type="gramStart"/>
      <w:r>
        <w:rPr>
          <w:lang w:eastAsia="ja-JP"/>
        </w:rPr>
        <w:t>území</w:t>
      </w:r>
      <w:proofErr w:type="gramEnd"/>
      <w:r>
        <w:rPr>
          <w:lang w:eastAsia="ja-JP"/>
        </w:rPr>
        <w:t xml:space="preserve"> a to i vzdouvacími objekty, které usměrňují vodu do vybudovaných náhonů a paralelních koryt (Mlýnský potok, náhon na </w:t>
      </w:r>
      <w:proofErr w:type="spellStart"/>
      <w:r>
        <w:rPr>
          <w:lang w:eastAsia="ja-JP"/>
        </w:rPr>
        <w:t>Habermannův</w:t>
      </w:r>
      <w:proofErr w:type="spellEnd"/>
      <w:r>
        <w:rPr>
          <w:lang w:eastAsia="ja-JP"/>
        </w:rPr>
        <w:t xml:space="preserve"> Mlýn, Strouha apod.) </w:t>
      </w:r>
    </w:p>
    <w:p w14:paraId="5C73592C" w14:textId="44289E0D" w:rsidR="00DD75AE" w:rsidRPr="00EA6D65" w:rsidRDefault="00DD75AE" w:rsidP="00DD75AE">
      <w:pPr>
        <w:rPr>
          <w:color w:val="auto"/>
          <w:lang w:eastAsia="ja-JP"/>
        </w:rPr>
      </w:pPr>
      <w:r w:rsidRPr="00EA6D65">
        <w:rPr>
          <w:color w:val="auto"/>
          <w:lang w:eastAsia="ja-JP"/>
        </w:rPr>
        <w:t xml:space="preserve">Tento řešený úsek řeky Moravy je součástí EVL Horní Morava s předmětem ochrany mihule potoční vázané na </w:t>
      </w:r>
      <w:proofErr w:type="spellStart"/>
      <w:r w:rsidRPr="00EA6D65">
        <w:rPr>
          <w:color w:val="auto"/>
          <w:lang w:eastAsia="ja-JP"/>
        </w:rPr>
        <w:t>bahnitopísčité</w:t>
      </w:r>
      <w:proofErr w:type="spellEnd"/>
      <w:r w:rsidRPr="00EA6D65">
        <w:rPr>
          <w:color w:val="auto"/>
          <w:lang w:eastAsia="ja-JP"/>
        </w:rPr>
        <w:t xml:space="preserve"> náplavy vodního toku. Péče o tuto lokalitu musí zohledňovat výskyt tohoto kriticky ohroženého druhu. </w:t>
      </w:r>
    </w:p>
    <w:tbl>
      <w:tblPr>
        <w:tblStyle w:val="Mkatabulky"/>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2"/>
        <w:gridCol w:w="4542"/>
      </w:tblGrid>
      <w:tr w:rsidR="005D0F58" w:rsidRPr="00210309" w14:paraId="5D55828B" w14:textId="77777777" w:rsidTr="00C87ECA">
        <w:trPr>
          <w:jc w:val="center"/>
        </w:trPr>
        <w:tc>
          <w:tcPr>
            <w:tcW w:w="4542" w:type="dxa"/>
            <w:hideMark/>
          </w:tcPr>
          <w:p w14:paraId="784B29F4" w14:textId="198D2111" w:rsidR="00DD75AE" w:rsidRPr="00210309" w:rsidRDefault="005D0F58" w:rsidP="00C87ECA">
            <w:pPr>
              <w:rPr>
                <w:rFonts w:eastAsiaTheme="minorHAnsi" w:cstheme="minorBidi"/>
                <w:kern w:val="2"/>
                <w14:ligatures w14:val="standardContextual"/>
              </w:rPr>
            </w:pPr>
            <w:r>
              <w:rPr>
                <w:i/>
                <w:iCs/>
                <w:noProof/>
                <w:sz w:val="20"/>
                <w:szCs w:val="20"/>
              </w:rPr>
              <w:drawing>
                <wp:inline distT="0" distB="0" distL="0" distR="0" wp14:anchorId="563A59B9" wp14:editId="0FB083DF">
                  <wp:extent cx="2878414" cy="2160000"/>
                  <wp:effectExtent l="0" t="0" r="0" b="0"/>
                  <wp:docPr id="141456867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78414" cy="2160000"/>
                          </a:xfrm>
                          <a:prstGeom prst="rect">
                            <a:avLst/>
                          </a:prstGeom>
                          <a:noFill/>
                          <a:ln>
                            <a:noFill/>
                          </a:ln>
                        </pic:spPr>
                      </pic:pic>
                    </a:graphicData>
                  </a:graphic>
                </wp:inline>
              </w:drawing>
            </w:r>
          </w:p>
        </w:tc>
        <w:tc>
          <w:tcPr>
            <w:tcW w:w="4542" w:type="dxa"/>
            <w:hideMark/>
          </w:tcPr>
          <w:p w14:paraId="76956BCD" w14:textId="3B553921" w:rsidR="00DD75AE" w:rsidRPr="00210309" w:rsidRDefault="005D0F58" w:rsidP="00C87ECA">
            <w:pPr>
              <w:rPr>
                <w:rFonts w:eastAsiaTheme="minorHAnsi" w:cstheme="minorBidi"/>
                <w:kern w:val="2"/>
                <w14:ligatures w14:val="standardContextual"/>
              </w:rPr>
            </w:pPr>
            <w:r>
              <w:rPr>
                <w:i/>
                <w:iCs/>
                <w:noProof/>
                <w:sz w:val="20"/>
                <w:szCs w:val="20"/>
              </w:rPr>
              <w:drawing>
                <wp:inline distT="0" distB="0" distL="0" distR="0" wp14:anchorId="4F7D7B6F" wp14:editId="603295FA">
                  <wp:extent cx="2878414" cy="2160000"/>
                  <wp:effectExtent l="0" t="0" r="0" b="0"/>
                  <wp:docPr id="1976571481"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78414" cy="2160000"/>
                          </a:xfrm>
                          <a:prstGeom prst="rect">
                            <a:avLst/>
                          </a:prstGeom>
                          <a:noFill/>
                          <a:ln>
                            <a:noFill/>
                          </a:ln>
                        </pic:spPr>
                      </pic:pic>
                    </a:graphicData>
                  </a:graphic>
                </wp:inline>
              </w:drawing>
            </w:r>
          </w:p>
        </w:tc>
      </w:tr>
      <w:tr w:rsidR="005D0F58" w:rsidRPr="00210309" w14:paraId="73256AB0" w14:textId="77777777" w:rsidTr="00C87ECA">
        <w:trPr>
          <w:jc w:val="center"/>
        </w:trPr>
        <w:tc>
          <w:tcPr>
            <w:tcW w:w="4542" w:type="dxa"/>
            <w:hideMark/>
          </w:tcPr>
          <w:p w14:paraId="347DFE11" w14:textId="31B8A320" w:rsidR="00DD75AE" w:rsidRPr="00210309" w:rsidRDefault="005D0F58" w:rsidP="00C87ECA">
            <w:pPr>
              <w:jc w:val="center"/>
              <w:rPr>
                <w:rFonts w:eastAsiaTheme="minorHAnsi" w:cstheme="minorBidi"/>
                <w:kern w:val="2"/>
                <w:sz w:val="20"/>
                <w:szCs w:val="20"/>
                <w14:ligatures w14:val="standardContextual"/>
              </w:rPr>
            </w:pPr>
            <w:r w:rsidRPr="00210309">
              <w:rPr>
                <w:rFonts w:eastAsiaTheme="minorHAnsi" w:cstheme="minorBidi"/>
                <w:i/>
                <w:iCs/>
                <w:kern w:val="2"/>
                <w:sz w:val="20"/>
                <w:szCs w:val="20"/>
                <w14:ligatures w14:val="standardContextual"/>
              </w:rPr>
              <w:t xml:space="preserve">Obr. </w:t>
            </w:r>
            <w:r w:rsidRPr="00210309">
              <w:rPr>
                <w:i/>
                <w:iCs/>
                <w:sz w:val="20"/>
                <w:szCs w:val="20"/>
              </w:rPr>
              <w:fldChar w:fldCharType="begin"/>
            </w:r>
            <w:r w:rsidRPr="00210309">
              <w:rPr>
                <w:rFonts w:eastAsiaTheme="minorHAnsi" w:cstheme="minorBidi"/>
                <w:i/>
                <w:iCs/>
                <w:kern w:val="2"/>
                <w:sz w:val="20"/>
                <w:szCs w:val="20"/>
                <w14:ligatures w14:val="standardContextual"/>
              </w:rPr>
              <w:instrText xml:space="preserve"> SEQ Obrázek \* ARABIC </w:instrText>
            </w:r>
            <w:r w:rsidRPr="00210309">
              <w:rPr>
                <w:i/>
                <w:iCs/>
                <w:sz w:val="20"/>
                <w:szCs w:val="20"/>
              </w:rPr>
              <w:fldChar w:fldCharType="separate"/>
            </w:r>
            <w:r>
              <w:rPr>
                <w:rFonts w:eastAsiaTheme="minorHAnsi" w:cstheme="minorBidi"/>
                <w:i/>
                <w:iCs/>
                <w:noProof/>
                <w:kern w:val="2"/>
                <w:sz w:val="20"/>
                <w:szCs w:val="20"/>
                <w14:ligatures w14:val="standardContextual"/>
              </w:rPr>
              <w:t>1</w:t>
            </w:r>
            <w:r w:rsidRPr="00210309">
              <w:rPr>
                <w:sz w:val="20"/>
                <w:szCs w:val="20"/>
                <w:lang w:val="cs"/>
              </w:rPr>
              <w:fldChar w:fldCharType="end"/>
            </w:r>
            <w:r w:rsidRPr="00210309">
              <w:rPr>
                <w:rFonts w:eastAsiaTheme="minorHAnsi" w:cstheme="minorBidi"/>
                <w:i/>
                <w:iCs/>
                <w:kern w:val="2"/>
                <w:sz w:val="20"/>
                <w:szCs w:val="20"/>
                <w14:ligatures w14:val="standardContextual"/>
              </w:rPr>
              <w:t xml:space="preserve"> </w:t>
            </w:r>
            <w:r>
              <w:rPr>
                <w:rFonts w:eastAsiaTheme="minorHAnsi" w:cstheme="minorBidi"/>
                <w:i/>
                <w:iCs/>
                <w:kern w:val="2"/>
                <w:sz w:val="20"/>
                <w:szCs w:val="20"/>
                <w14:ligatures w14:val="standardContextual"/>
              </w:rPr>
              <w:t>Břehov</w:t>
            </w:r>
            <w:r w:rsidR="00C72E70">
              <w:rPr>
                <w:rFonts w:eastAsiaTheme="minorHAnsi" w:cstheme="minorBidi"/>
                <w:i/>
                <w:iCs/>
                <w:kern w:val="2"/>
                <w:sz w:val="20"/>
                <w:szCs w:val="20"/>
                <w14:ligatures w14:val="standardContextual"/>
              </w:rPr>
              <w:t xml:space="preserve">á </w:t>
            </w:r>
            <w:proofErr w:type="spellStart"/>
            <w:r w:rsidR="00C72E70">
              <w:rPr>
                <w:rFonts w:eastAsiaTheme="minorHAnsi" w:cstheme="minorBidi"/>
                <w:i/>
                <w:iCs/>
                <w:kern w:val="2"/>
                <w:sz w:val="20"/>
                <w:szCs w:val="20"/>
                <w14:ligatures w14:val="standardContextual"/>
              </w:rPr>
              <w:t>nátrž</w:t>
            </w:r>
            <w:proofErr w:type="spellEnd"/>
          </w:p>
        </w:tc>
        <w:tc>
          <w:tcPr>
            <w:tcW w:w="4542" w:type="dxa"/>
            <w:hideMark/>
          </w:tcPr>
          <w:p w14:paraId="60889768" w14:textId="18F9D508" w:rsidR="00DD75AE" w:rsidRPr="00210309" w:rsidRDefault="00DD75AE" w:rsidP="00C87ECA">
            <w:pPr>
              <w:jc w:val="center"/>
              <w:rPr>
                <w:rFonts w:eastAsiaTheme="minorHAnsi" w:cstheme="minorBidi"/>
                <w:kern w:val="2"/>
                <w:sz w:val="20"/>
                <w:szCs w:val="20"/>
                <w14:ligatures w14:val="standardContextual"/>
              </w:rPr>
            </w:pPr>
            <w:r w:rsidRPr="00210309">
              <w:rPr>
                <w:rFonts w:eastAsiaTheme="minorHAnsi" w:cstheme="minorBidi"/>
                <w:i/>
                <w:iCs/>
                <w:kern w:val="2"/>
                <w:sz w:val="20"/>
                <w:szCs w:val="20"/>
                <w14:ligatures w14:val="standardContextual"/>
              </w:rPr>
              <w:t xml:space="preserve">Obr. </w:t>
            </w:r>
            <w:r w:rsidRPr="00210309">
              <w:rPr>
                <w:i/>
                <w:iCs/>
                <w:sz w:val="20"/>
                <w:szCs w:val="20"/>
              </w:rPr>
              <w:fldChar w:fldCharType="begin"/>
            </w:r>
            <w:r w:rsidRPr="00210309">
              <w:rPr>
                <w:rFonts w:eastAsiaTheme="minorHAnsi" w:cstheme="minorBidi"/>
                <w:i/>
                <w:iCs/>
                <w:kern w:val="2"/>
                <w:sz w:val="20"/>
                <w:szCs w:val="20"/>
                <w14:ligatures w14:val="standardContextual"/>
              </w:rPr>
              <w:instrText xml:space="preserve"> SEQ Obrázek \* ARABIC </w:instrText>
            </w:r>
            <w:r w:rsidRPr="00210309">
              <w:rPr>
                <w:i/>
                <w:iCs/>
                <w:sz w:val="20"/>
                <w:szCs w:val="20"/>
              </w:rPr>
              <w:fldChar w:fldCharType="separate"/>
            </w:r>
            <w:r w:rsidR="005D0F58">
              <w:rPr>
                <w:rFonts w:eastAsiaTheme="minorHAnsi" w:cstheme="minorBidi"/>
                <w:i/>
                <w:iCs/>
                <w:noProof/>
                <w:kern w:val="2"/>
                <w:sz w:val="20"/>
                <w:szCs w:val="20"/>
                <w14:ligatures w14:val="standardContextual"/>
              </w:rPr>
              <w:t>2</w:t>
            </w:r>
            <w:r w:rsidRPr="00210309">
              <w:rPr>
                <w:sz w:val="20"/>
                <w:szCs w:val="20"/>
                <w:lang w:val="cs"/>
              </w:rPr>
              <w:fldChar w:fldCharType="end"/>
            </w:r>
            <w:r w:rsidRPr="00210309">
              <w:rPr>
                <w:rFonts w:eastAsiaTheme="minorHAnsi" w:cstheme="minorBidi"/>
                <w:i/>
                <w:iCs/>
                <w:kern w:val="2"/>
                <w:sz w:val="20"/>
                <w:szCs w:val="20"/>
                <w14:ligatures w14:val="standardContextual"/>
              </w:rPr>
              <w:t xml:space="preserve"> </w:t>
            </w:r>
            <w:r w:rsidR="005D0F58">
              <w:rPr>
                <w:rFonts w:eastAsiaTheme="minorHAnsi" w:cstheme="minorBidi"/>
                <w:i/>
                <w:iCs/>
                <w:kern w:val="2"/>
                <w:sz w:val="20"/>
                <w:szCs w:val="20"/>
                <w14:ligatures w14:val="standardContextual"/>
              </w:rPr>
              <w:t xml:space="preserve">Přirozený charakter </w:t>
            </w:r>
            <w:r w:rsidR="00A664F7">
              <w:rPr>
                <w:rFonts w:eastAsiaTheme="minorHAnsi" w:cstheme="minorBidi"/>
                <w:i/>
                <w:iCs/>
                <w:kern w:val="2"/>
                <w:sz w:val="20"/>
                <w:szCs w:val="20"/>
                <w14:ligatures w14:val="standardContextual"/>
              </w:rPr>
              <w:t xml:space="preserve">vodního </w:t>
            </w:r>
            <w:r w:rsidR="005D0F58">
              <w:rPr>
                <w:rFonts w:eastAsiaTheme="minorHAnsi" w:cstheme="minorBidi"/>
                <w:i/>
                <w:iCs/>
                <w:kern w:val="2"/>
                <w:sz w:val="20"/>
                <w:szCs w:val="20"/>
                <w14:ligatures w14:val="standardContextual"/>
              </w:rPr>
              <w:t>toku</w:t>
            </w:r>
          </w:p>
        </w:tc>
      </w:tr>
    </w:tbl>
    <w:p w14:paraId="3D120B60" w14:textId="77777777" w:rsidR="00DD75AE" w:rsidRDefault="00DD75AE" w:rsidP="00DD75AE"/>
    <w:p w14:paraId="7E3950ED" w14:textId="1F2152EC" w:rsidR="00DD75AE" w:rsidRDefault="00DD75AE" w:rsidP="00DD75AE">
      <w:r w:rsidRPr="00934C5B">
        <w:rPr>
          <w:u w:val="single"/>
        </w:rPr>
        <w:t>V daném úseku státní podnik Povodí Moravy eviduje své 2 stavby liniového charakteru</w:t>
      </w:r>
      <w:r>
        <w:t xml:space="preserve"> – Úprava Moravy: Bludov – Postřelmov 1 a 2, které mají podobu historického opevnění obou břehu kamennou rovnaninou / záhozem, popř. hatěmi. V současnosti dochází převážně v horní části úseku k postupné destrukci a zániku tohoto opevnění, které je však </w:t>
      </w:r>
      <w:r w:rsidR="00A664F7">
        <w:t xml:space="preserve">místy </w:t>
      </w:r>
      <w:r>
        <w:t xml:space="preserve">v terénu stále patrné. </w:t>
      </w:r>
    </w:p>
    <w:p w14:paraId="4C00ECE4" w14:textId="77777777" w:rsidR="00DD75AE" w:rsidRDefault="00DD75AE" w:rsidP="00DD75AE">
      <w:r>
        <w:t xml:space="preserve">V ř. km cca 289,75 se v korytě Moravy nachází jez a vtokový objekt do náhonu na MVE </w:t>
      </w:r>
      <w:proofErr w:type="spellStart"/>
      <w:r>
        <w:t>Habermannův</w:t>
      </w:r>
      <w:proofErr w:type="spellEnd"/>
      <w:r>
        <w:t xml:space="preserve"> Mlýn. </w:t>
      </w:r>
    </w:p>
    <w:p w14:paraId="67299660" w14:textId="77777777" w:rsidR="00DD75AE" w:rsidRDefault="00DD75AE" w:rsidP="00DD75AE">
      <w:r>
        <w:t xml:space="preserve">V cca polovině úseku kříží Moravu silniční most Bludov-Postřelmov a na začátku úseku se nachází most železniční. </w:t>
      </w:r>
    </w:p>
    <w:p w14:paraId="1D9601EE" w14:textId="77777777" w:rsidR="00DD75AE" w:rsidRDefault="00DD75AE" w:rsidP="00DD75AE">
      <w:r>
        <w:lastRenderedPageBreak/>
        <w:t>V ř. km 288,1 je do levého břehu Moravy zaústěn odpad od ČOV Bludov. Prakticky celý úsek je v souběhu s vedením VVN, které tok kříží v ř. km cca 237,4.</w:t>
      </w:r>
    </w:p>
    <w:p w14:paraId="63114F7A" w14:textId="6EC4399B" w:rsidR="00DD75AE" w:rsidRDefault="00DD75AE" w:rsidP="00DD75AE">
      <w:r w:rsidRPr="00934C5B">
        <w:rPr>
          <w:u w:val="single"/>
        </w:rPr>
        <w:t>Hydraulická kapacita koryta v tomto úseku z</w:t>
      </w:r>
      <w:r>
        <w:t xml:space="preserve"> větší části neodpovídá pětileté vodě. Nicméně i rozliv stoleté vody, až na lokalitu </w:t>
      </w:r>
      <w:proofErr w:type="spellStart"/>
      <w:r>
        <w:t>Habermannov</w:t>
      </w:r>
      <w:r w:rsidR="005D0F58">
        <w:t>a</w:t>
      </w:r>
      <w:proofErr w:type="spellEnd"/>
      <w:r>
        <w:t xml:space="preserve"> Mlýna, nezasahuje do ploch zástavby či dopravní infrastruktury.</w:t>
      </w:r>
    </w:p>
    <w:tbl>
      <w:tblPr>
        <w:tblStyle w:val="Mkatabulky"/>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2"/>
        <w:gridCol w:w="4542"/>
      </w:tblGrid>
      <w:tr w:rsidR="005D0F58" w:rsidRPr="00210309" w14:paraId="2015CCFF" w14:textId="77777777" w:rsidTr="00C87ECA">
        <w:trPr>
          <w:jc w:val="center"/>
        </w:trPr>
        <w:tc>
          <w:tcPr>
            <w:tcW w:w="4542" w:type="dxa"/>
            <w:hideMark/>
          </w:tcPr>
          <w:p w14:paraId="6E45D90A" w14:textId="77777777" w:rsidR="005D0F58" w:rsidRPr="00210309" w:rsidRDefault="005D0F58" w:rsidP="00C87ECA">
            <w:pPr>
              <w:rPr>
                <w:rFonts w:eastAsiaTheme="minorHAnsi" w:cstheme="minorBidi"/>
                <w:kern w:val="2"/>
                <w14:ligatures w14:val="standardContextual"/>
              </w:rPr>
            </w:pPr>
            <w:r>
              <w:rPr>
                <w:i/>
                <w:iCs/>
                <w:noProof/>
                <w:sz w:val="20"/>
                <w:szCs w:val="20"/>
              </w:rPr>
              <w:drawing>
                <wp:inline distT="0" distB="0" distL="0" distR="0" wp14:anchorId="0E0B937F" wp14:editId="4DF58D17">
                  <wp:extent cx="2878414" cy="2160000"/>
                  <wp:effectExtent l="0" t="0" r="0" b="0"/>
                  <wp:docPr id="102209744" name="Obrázek 5" descr="Obsah obrázku venku, strom, rostlina, Vodní tok&#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09744" name="Obrázek 5" descr="Obsah obrázku venku, strom, rostlina, Vodní tok&#10;&#10;Obsah vygenerovaný umělou inteligencí může být nesprávný."/>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78414" cy="2160000"/>
                          </a:xfrm>
                          <a:prstGeom prst="rect">
                            <a:avLst/>
                          </a:prstGeom>
                          <a:noFill/>
                          <a:ln>
                            <a:noFill/>
                          </a:ln>
                        </pic:spPr>
                      </pic:pic>
                    </a:graphicData>
                  </a:graphic>
                </wp:inline>
              </w:drawing>
            </w:r>
          </w:p>
        </w:tc>
        <w:tc>
          <w:tcPr>
            <w:tcW w:w="4542" w:type="dxa"/>
            <w:hideMark/>
          </w:tcPr>
          <w:p w14:paraId="08A43F1C" w14:textId="77777777" w:rsidR="005D0F58" w:rsidRPr="00210309" w:rsidRDefault="005D0F58" w:rsidP="00C87ECA">
            <w:pPr>
              <w:rPr>
                <w:rFonts w:eastAsiaTheme="minorHAnsi" w:cstheme="minorBidi"/>
                <w:kern w:val="2"/>
                <w14:ligatures w14:val="standardContextual"/>
              </w:rPr>
            </w:pPr>
            <w:r>
              <w:rPr>
                <w:i/>
                <w:iCs/>
                <w:noProof/>
                <w:sz w:val="20"/>
                <w:szCs w:val="20"/>
              </w:rPr>
              <w:drawing>
                <wp:inline distT="0" distB="0" distL="0" distR="0" wp14:anchorId="6D38599E" wp14:editId="2440331C">
                  <wp:extent cx="2878414" cy="2160000"/>
                  <wp:effectExtent l="0" t="0" r="0" b="0"/>
                  <wp:docPr id="58941175" name="Obrázek 4" descr="Obsah obrázku venku, strom, voda, Lužní oblast&#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41175" name="Obrázek 4" descr="Obsah obrázku venku, strom, voda, Lužní oblast&#10;&#10;Obsah vygenerovaný umělou inteligencí může být nesprávný."/>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78414" cy="2160000"/>
                          </a:xfrm>
                          <a:prstGeom prst="rect">
                            <a:avLst/>
                          </a:prstGeom>
                          <a:noFill/>
                          <a:ln>
                            <a:noFill/>
                          </a:ln>
                        </pic:spPr>
                      </pic:pic>
                    </a:graphicData>
                  </a:graphic>
                </wp:inline>
              </w:drawing>
            </w:r>
          </w:p>
        </w:tc>
      </w:tr>
      <w:tr w:rsidR="005D0F58" w:rsidRPr="00210309" w14:paraId="637802AD" w14:textId="77777777" w:rsidTr="00C87ECA">
        <w:trPr>
          <w:jc w:val="center"/>
        </w:trPr>
        <w:tc>
          <w:tcPr>
            <w:tcW w:w="4542" w:type="dxa"/>
            <w:hideMark/>
          </w:tcPr>
          <w:p w14:paraId="7F661279" w14:textId="422D5AE9" w:rsidR="005D0F58" w:rsidRPr="00210309" w:rsidRDefault="005D0F58" w:rsidP="00C87ECA">
            <w:pPr>
              <w:jc w:val="center"/>
              <w:rPr>
                <w:rFonts w:eastAsiaTheme="minorHAnsi" w:cstheme="minorBidi"/>
                <w:i/>
                <w:iCs/>
                <w:kern w:val="2"/>
                <w:sz w:val="20"/>
                <w:szCs w:val="20"/>
                <w14:ligatures w14:val="standardContextual"/>
              </w:rPr>
            </w:pPr>
            <w:r w:rsidRPr="00210309">
              <w:rPr>
                <w:rFonts w:eastAsiaTheme="minorHAnsi" w:cstheme="minorBidi"/>
                <w:i/>
                <w:iCs/>
                <w:kern w:val="2"/>
                <w:sz w:val="20"/>
                <w:szCs w:val="20"/>
                <w14:ligatures w14:val="standardContextual"/>
              </w:rPr>
              <w:t xml:space="preserve">Obr. </w:t>
            </w:r>
            <w:r w:rsidRPr="00210309">
              <w:rPr>
                <w:i/>
                <w:iCs/>
                <w:sz w:val="20"/>
                <w:szCs w:val="20"/>
              </w:rPr>
              <w:fldChar w:fldCharType="begin"/>
            </w:r>
            <w:r w:rsidRPr="00210309">
              <w:rPr>
                <w:rFonts w:eastAsiaTheme="minorHAnsi" w:cstheme="minorBidi"/>
                <w:i/>
                <w:iCs/>
                <w:kern w:val="2"/>
                <w:sz w:val="20"/>
                <w:szCs w:val="20"/>
                <w14:ligatures w14:val="standardContextual"/>
              </w:rPr>
              <w:instrText xml:space="preserve"> SEQ Obrázek \* ARABIC </w:instrText>
            </w:r>
            <w:r w:rsidRPr="00210309">
              <w:rPr>
                <w:i/>
                <w:iCs/>
                <w:sz w:val="20"/>
                <w:szCs w:val="20"/>
              </w:rPr>
              <w:fldChar w:fldCharType="separate"/>
            </w:r>
            <w:r>
              <w:rPr>
                <w:rFonts w:eastAsiaTheme="minorHAnsi" w:cstheme="minorBidi"/>
                <w:i/>
                <w:iCs/>
                <w:noProof/>
                <w:kern w:val="2"/>
                <w:sz w:val="20"/>
                <w:szCs w:val="20"/>
                <w14:ligatures w14:val="standardContextual"/>
              </w:rPr>
              <w:t>3</w:t>
            </w:r>
            <w:r w:rsidRPr="00210309">
              <w:rPr>
                <w:i/>
                <w:iCs/>
                <w:sz w:val="20"/>
                <w:szCs w:val="20"/>
              </w:rPr>
              <w:fldChar w:fldCharType="end"/>
            </w:r>
            <w:r w:rsidRPr="00210309">
              <w:rPr>
                <w:rFonts w:eastAsiaTheme="minorHAnsi" w:cstheme="minorBidi"/>
                <w:i/>
                <w:iCs/>
                <w:kern w:val="2"/>
                <w:sz w:val="20"/>
                <w:szCs w:val="20"/>
                <w14:ligatures w14:val="standardContextual"/>
              </w:rPr>
              <w:t xml:space="preserve"> </w:t>
            </w:r>
            <w:r w:rsidRPr="005D0F58">
              <w:rPr>
                <w:rFonts w:eastAsiaTheme="minorHAnsi" w:cstheme="minorBidi"/>
                <w:i/>
                <w:iCs/>
                <w:kern w:val="2"/>
                <w:sz w:val="20"/>
                <w:szCs w:val="20"/>
                <w14:ligatures w14:val="standardContextual"/>
              </w:rPr>
              <w:t xml:space="preserve">jez a vtokový objekt do náhonu na MVE </w:t>
            </w:r>
            <w:proofErr w:type="spellStart"/>
            <w:r w:rsidRPr="005D0F58">
              <w:rPr>
                <w:rFonts w:eastAsiaTheme="minorHAnsi" w:cstheme="minorBidi"/>
                <w:i/>
                <w:iCs/>
                <w:kern w:val="2"/>
                <w:sz w:val="20"/>
                <w:szCs w:val="20"/>
                <w14:ligatures w14:val="standardContextual"/>
              </w:rPr>
              <w:t>Habermannův</w:t>
            </w:r>
            <w:proofErr w:type="spellEnd"/>
            <w:r w:rsidRPr="005D0F58">
              <w:rPr>
                <w:rFonts w:eastAsiaTheme="minorHAnsi" w:cstheme="minorBidi"/>
                <w:i/>
                <w:iCs/>
                <w:kern w:val="2"/>
                <w:sz w:val="20"/>
                <w:szCs w:val="20"/>
                <w14:ligatures w14:val="standardContextual"/>
              </w:rPr>
              <w:t xml:space="preserve"> Mlýn</w:t>
            </w:r>
          </w:p>
        </w:tc>
        <w:tc>
          <w:tcPr>
            <w:tcW w:w="4542" w:type="dxa"/>
            <w:hideMark/>
          </w:tcPr>
          <w:p w14:paraId="09DFA2DF" w14:textId="0FC3D55A" w:rsidR="005D0F58" w:rsidRPr="00210309" w:rsidRDefault="005D0F58" w:rsidP="00C87ECA">
            <w:pPr>
              <w:jc w:val="center"/>
              <w:rPr>
                <w:rFonts w:eastAsiaTheme="minorHAnsi" w:cstheme="minorBidi"/>
                <w:kern w:val="2"/>
                <w:sz w:val="20"/>
                <w:szCs w:val="20"/>
                <w14:ligatures w14:val="standardContextual"/>
              </w:rPr>
            </w:pPr>
            <w:r w:rsidRPr="00210309">
              <w:rPr>
                <w:rFonts w:eastAsiaTheme="minorHAnsi" w:cstheme="minorBidi"/>
                <w:i/>
                <w:iCs/>
                <w:kern w:val="2"/>
                <w:sz w:val="20"/>
                <w:szCs w:val="20"/>
                <w14:ligatures w14:val="standardContextual"/>
              </w:rPr>
              <w:t xml:space="preserve">Obr. </w:t>
            </w:r>
            <w:r w:rsidRPr="00210309">
              <w:rPr>
                <w:i/>
                <w:iCs/>
                <w:sz w:val="20"/>
                <w:szCs w:val="20"/>
              </w:rPr>
              <w:fldChar w:fldCharType="begin"/>
            </w:r>
            <w:r w:rsidRPr="00210309">
              <w:rPr>
                <w:rFonts w:eastAsiaTheme="minorHAnsi" w:cstheme="minorBidi"/>
                <w:i/>
                <w:iCs/>
                <w:kern w:val="2"/>
                <w:sz w:val="20"/>
                <w:szCs w:val="20"/>
                <w14:ligatures w14:val="standardContextual"/>
              </w:rPr>
              <w:instrText xml:space="preserve"> SEQ Obrázek \* ARABIC </w:instrText>
            </w:r>
            <w:r w:rsidRPr="00210309">
              <w:rPr>
                <w:i/>
                <w:iCs/>
                <w:sz w:val="20"/>
                <w:szCs w:val="20"/>
              </w:rPr>
              <w:fldChar w:fldCharType="separate"/>
            </w:r>
            <w:r>
              <w:rPr>
                <w:rFonts w:eastAsiaTheme="minorHAnsi" w:cstheme="minorBidi"/>
                <w:i/>
                <w:iCs/>
                <w:noProof/>
                <w:kern w:val="2"/>
                <w:sz w:val="20"/>
                <w:szCs w:val="20"/>
                <w14:ligatures w14:val="standardContextual"/>
              </w:rPr>
              <w:t>4</w:t>
            </w:r>
            <w:r w:rsidRPr="00210309">
              <w:rPr>
                <w:sz w:val="20"/>
                <w:szCs w:val="20"/>
                <w:lang w:val="cs"/>
              </w:rPr>
              <w:fldChar w:fldCharType="end"/>
            </w:r>
            <w:r w:rsidRPr="00210309">
              <w:rPr>
                <w:rFonts w:eastAsiaTheme="minorHAnsi" w:cstheme="minorBidi"/>
                <w:i/>
                <w:iCs/>
                <w:kern w:val="2"/>
                <w:sz w:val="20"/>
                <w:szCs w:val="20"/>
                <w14:ligatures w14:val="standardContextual"/>
              </w:rPr>
              <w:t xml:space="preserve"> </w:t>
            </w:r>
            <w:r>
              <w:rPr>
                <w:rFonts w:eastAsiaTheme="minorHAnsi" w:cstheme="minorBidi"/>
                <w:i/>
                <w:iCs/>
                <w:kern w:val="2"/>
                <w:sz w:val="20"/>
                <w:szCs w:val="20"/>
                <w14:ligatures w14:val="standardContextual"/>
              </w:rPr>
              <w:t>Charakter toku s pozůstatky břehového opevnění</w:t>
            </w:r>
          </w:p>
        </w:tc>
      </w:tr>
    </w:tbl>
    <w:p w14:paraId="533AB297" w14:textId="77777777" w:rsidR="00DD75AE" w:rsidRDefault="00DD75AE" w:rsidP="00DD75AE">
      <w:pPr>
        <w:rPr>
          <w:lang w:eastAsia="ja-JP"/>
        </w:rPr>
      </w:pPr>
    </w:p>
    <w:p w14:paraId="10A07479" w14:textId="3D28BDC1" w:rsidR="00990A42" w:rsidRDefault="00990A42" w:rsidP="00990A42">
      <w:pPr>
        <w:pStyle w:val="Nadpis3"/>
      </w:pPr>
      <w:bookmarkStart w:id="14" w:name="_Toc214526719"/>
      <w:r>
        <w:t xml:space="preserve">POPIS NÁVRHU OPATŘENÍ </w:t>
      </w:r>
      <w:r w:rsidR="00DB0AAB">
        <w:t>VČETNĚ TECHNICKÝCH PARAMETRŮ</w:t>
      </w:r>
      <w:bookmarkEnd w:id="14"/>
    </w:p>
    <w:p w14:paraId="0D529793" w14:textId="77777777" w:rsidR="00BC331F" w:rsidRDefault="00BC331F" w:rsidP="00BC331F">
      <w:pPr>
        <w:rPr>
          <w:u w:val="single"/>
        </w:rPr>
      </w:pPr>
      <w:r w:rsidRPr="00D636CE">
        <w:rPr>
          <w:u w:val="single"/>
        </w:rPr>
        <w:t xml:space="preserve">Úsek </w:t>
      </w:r>
      <w:r>
        <w:rPr>
          <w:u w:val="single"/>
        </w:rPr>
        <w:t>ř. km 286,70 – 287,82</w:t>
      </w:r>
      <w:r w:rsidRPr="00D636CE">
        <w:rPr>
          <w:u w:val="single"/>
        </w:rPr>
        <w:t xml:space="preserve"> (</w:t>
      </w:r>
      <w:proofErr w:type="spellStart"/>
      <w:r>
        <w:rPr>
          <w:u w:val="single"/>
        </w:rPr>
        <w:t>Podrybničí</w:t>
      </w:r>
      <w:proofErr w:type="spellEnd"/>
      <w:r>
        <w:rPr>
          <w:u w:val="single"/>
        </w:rPr>
        <w:t>)</w:t>
      </w:r>
    </w:p>
    <w:p w14:paraId="348DA35E" w14:textId="77777777" w:rsidR="00BC331F" w:rsidRPr="00F037E7" w:rsidRDefault="00BC331F" w:rsidP="00BC331F">
      <w:r>
        <w:t xml:space="preserve">V tomto </w:t>
      </w:r>
      <w:r w:rsidRPr="00F037E7">
        <w:t>více jak 1 km dlouh</w:t>
      </w:r>
      <w:r>
        <w:t>ém</w:t>
      </w:r>
      <w:r w:rsidRPr="00F037E7">
        <w:t xml:space="preserve"> úsek</w:t>
      </w:r>
      <w:r>
        <w:t>u</w:t>
      </w:r>
      <w:r w:rsidRPr="00F037E7">
        <w:t xml:space="preserve"> je </w:t>
      </w:r>
      <w:r>
        <w:t xml:space="preserve">evidována stavba (vodohospodářská úprava). Tato úprava je však již v pokročilém stádiu renaturace a nemůže plnit svůj původní účel. Jak se však ukázalo při předešlých povodních, vodní tok je zde stabilní, kdy byly evidovány pouze lokální erozní události (menšího rozsahu). Okolní zemědělsky využívané plochy umožňují rozliv do široké nivy. Z toho důvodu se navrhuje zánik stavby a přistoupení k přírodě blízké správě vodního toku. Technické zásahy v samotném korytě vodního toku nejsou zcela vyloučeny, ale předpokládá se jejich využití zejména v případě ohrožení technické nebo dopravní infrastruktury. </w:t>
      </w:r>
    </w:p>
    <w:p w14:paraId="38C11322" w14:textId="77777777" w:rsidR="00BC331F" w:rsidRDefault="00BC331F" w:rsidP="00BC331F">
      <w:pPr>
        <w:rPr>
          <w:u w:val="single"/>
        </w:rPr>
      </w:pPr>
    </w:p>
    <w:p w14:paraId="6207CBDA" w14:textId="77777777" w:rsidR="00BC331F" w:rsidRDefault="00BC331F" w:rsidP="00BC331F">
      <w:pPr>
        <w:rPr>
          <w:u w:val="single"/>
        </w:rPr>
      </w:pPr>
      <w:r w:rsidRPr="00D636CE">
        <w:rPr>
          <w:u w:val="single"/>
        </w:rPr>
        <w:t xml:space="preserve">Úsek </w:t>
      </w:r>
      <w:r>
        <w:rPr>
          <w:u w:val="single"/>
        </w:rPr>
        <w:t>ř. km 288,19 – 288,35</w:t>
      </w:r>
      <w:r w:rsidRPr="00D636CE">
        <w:rPr>
          <w:u w:val="single"/>
        </w:rPr>
        <w:t xml:space="preserve"> (</w:t>
      </w:r>
      <w:proofErr w:type="spellStart"/>
      <w:r>
        <w:rPr>
          <w:u w:val="single"/>
        </w:rPr>
        <w:t>Habermanův</w:t>
      </w:r>
      <w:proofErr w:type="spellEnd"/>
      <w:r>
        <w:rPr>
          <w:u w:val="single"/>
        </w:rPr>
        <w:t xml:space="preserve"> mlýn)</w:t>
      </w:r>
    </w:p>
    <w:p w14:paraId="6024557E" w14:textId="77777777" w:rsidR="00BC331F" w:rsidRDefault="00BC331F" w:rsidP="00BC331F">
      <w:r w:rsidRPr="00977902">
        <w:t xml:space="preserve">V tomto </w:t>
      </w:r>
      <w:r>
        <w:t xml:space="preserve">úseku došlo na levém břehu nad a pod silničním mostem při povodních v roce 2024 k erozi svahů a navazujících nízkých hrázek. V současné době je místo tvarově opraveno, avšak doporučuje i následná stabilizace svahu těžkým kamenným opevněním v délce cca 160 m. </w:t>
      </w:r>
    </w:p>
    <w:p w14:paraId="6CF0A0CE" w14:textId="77777777" w:rsidR="00BC331F" w:rsidRDefault="00BC331F" w:rsidP="00BC331F"/>
    <w:p w14:paraId="6655FD76" w14:textId="77777777" w:rsidR="00BC331F" w:rsidRDefault="00BC331F" w:rsidP="00BC331F">
      <w:pPr>
        <w:rPr>
          <w:u w:val="single"/>
        </w:rPr>
      </w:pPr>
      <w:r w:rsidRPr="00D636CE">
        <w:rPr>
          <w:u w:val="single"/>
        </w:rPr>
        <w:t xml:space="preserve">Úsek </w:t>
      </w:r>
      <w:r>
        <w:rPr>
          <w:u w:val="single"/>
        </w:rPr>
        <w:t>ř. km 288,44 – 288,70</w:t>
      </w:r>
      <w:r w:rsidRPr="00D636CE">
        <w:rPr>
          <w:u w:val="single"/>
        </w:rPr>
        <w:t xml:space="preserve"> (</w:t>
      </w:r>
      <w:proofErr w:type="spellStart"/>
      <w:r>
        <w:rPr>
          <w:u w:val="single"/>
        </w:rPr>
        <w:t>Bludovský</w:t>
      </w:r>
      <w:proofErr w:type="spellEnd"/>
      <w:r>
        <w:rPr>
          <w:u w:val="single"/>
        </w:rPr>
        <w:t xml:space="preserve"> mlýn)</w:t>
      </w:r>
    </w:p>
    <w:p w14:paraId="0BE9972D" w14:textId="77777777" w:rsidR="00BC331F" w:rsidRDefault="00BC331F" w:rsidP="00BC331F">
      <w:r>
        <w:t xml:space="preserve">Tento přibližně 260 m dlouhý úsek byl historicky upraven a napřímen, zároveň jsou zde ale patrné pozůstatky původního říčního ramene. Doporučuje přistoupit k technickým </w:t>
      </w:r>
      <w:proofErr w:type="spellStart"/>
      <w:r>
        <w:t>renaturačním</w:t>
      </w:r>
      <w:proofErr w:type="spellEnd"/>
      <w:r>
        <w:t xml:space="preserve"> zásahům, které by sloužily zejména k lokálním úpravám svahů (odstranění / uvolnění opevnění, pozvolnější svahování, napojení starého říčního ramene). Variantě lze uvažovat i o výraznějších zásazích, které by již obnášely celoplošný zásah spočívající v částečné úpravě trasy s využitím </w:t>
      </w:r>
      <w:r>
        <w:lastRenderedPageBreak/>
        <w:t xml:space="preserve">odpojeného říčního ramene, odstranění opevnění, pozvolnější svahování apod. V obou případech se ale předpokládá následná přírodě blízká správa vodního toku. </w:t>
      </w:r>
    </w:p>
    <w:p w14:paraId="1B593DC4" w14:textId="77777777" w:rsidR="00BC331F" w:rsidRDefault="00BC331F" w:rsidP="00BC331F"/>
    <w:p w14:paraId="49A34652" w14:textId="77777777" w:rsidR="00BC331F" w:rsidRDefault="00BC331F" w:rsidP="00BC331F">
      <w:pPr>
        <w:rPr>
          <w:u w:val="single"/>
        </w:rPr>
      </w:pPr>
      <w:r w:rsidRPr="00D636CE">
        <w:rPr>
          <w:u w:val="single"/>
        </w:rPr>
        <w:t xml:space="preserve">Úsek </w:t>
      </w:r>
      <w:r>
        <w:rPr>
          <w:u w:val="single"/>
        </w:rPr>
        <w:t>ř. km 288,70 – 290,25</w:t>
      </w:r>
      <w:r w:rsidRPr="00D636CE">
        <w:rPr>
          <w:u w:val="single"/>
        </w:rPr>
        <w:t xml:space="preserve"> (</w:t>
      </w:r>
      <w:r>
        <w:rPr>
          <w:u w:val="single"/>
        </w:rPr>
        <w:t>Prostřední louka)</w:t>
      </w:r>
    </w:p>
    <w:p w14:paraId="37FA692A" w14:textId="17CD8185" w:rsidR="008217C1" w:rsidRDefault="00BC331F" w:rsidP="00BC331F">
      <w:pPr>
        <w:rPr>
          <w:lang w:val="cs" w:eastAsia="ja-JP"/>
        </w:rPr>
      </w:pPr>
      <w:r w:rsidRPr="00F16383">
        <w:t>Podobně jako v</w:t>
      </w:r>
      <w:r>
        <w:t xml:space="preserve"> prvním </w:t>
      </w:r>
      <w:r w:rsidRPr="00F16383">
        <w:t>úseku, i zde – na více než 1,5 km dlouhém úseku – je evidována vodohospodářská stavba. Tato úprava je však již ve značně pokročilé fázi renaturace a není schopna plnit svůj původní účel. Přesto se při minulých povodních ukázalo, že vodní tok je v tomto místě stabilní; zaznamenány byly pouze lokální erozní jevy menšího rozsahu. Zemědělsky využívané okolní plochy umožňují rozliv vody do široké nivy. Z těchto důvodů se navrhuje zrušení stavby a přechod k přírodě blízkému způsobu správy vodního toku. Technické zásahy do koryta nejsou zcela vyloučeny, avšak jejich využití se předpokládá pouze v případech ohrožení technické nebo dopravní infrastruktury.</w:t>
      </w:r>
    </w:p>
    <w:p w14:paraId="63972609" w14:textId="77777777" w:rsidR="0038071A" w:rsidRPr="008217C1" w:rsidRDefault="0038071A" w:rsidP="008217C1">
      <w:pPr>
        <w:rPr>
          <w:lang w:val="cs" w:eastAsia="ja-JP"/>
        </w:rPr>
      </w:pPr>
    </w:p>
    <w:p w14:paraId="217AF176" w14:textId="100D90ED" w:rsidR="00B84394" w:rsidRDefault="00B84394" w:rsidP="00B84394">
      <w:pPr>
        <w:pStyle w:val="Nadpis2"/>
      </w:pPr>
      <w:bookmarkStart w:id="15" w:name="_Toc214526720"/>
      <w:r>
        <w:t>VÝSLEDEK HYDROTECHNICKÉHO POSOUZENÍ VČETNĚ VYHODNOCENÍ VARIANT</w:t>
      </w:r>
      <w:bookmarkEnd w:id="15"/>
    </w:p>
    <w:p w14:paraId="73A9A4BF" w14:textId="77777777" w:rsidR="00BC331F" w:rsidRPr="00357FAE" w:rsidRDefault="00BC331F" w:rsidP="00BC331F">
      <w:pPr>
        <w:rPr>
          <w:u w:val="single"/>
        </w:rPr>
      </w:pPr>
      <w:r w:rsidRPr="00357FAE">
        <w:rPr>
          <w:u w:val="single"/>
        </w:rPr>
        <w:t>Úsek ř. km 286,70 – 287,82 (</w:t>
      </w:r>
      <w:proofErr w:type="spellStart"/>
      <w:r w:rsidRPr="00357FAE">
        <w:rPr>
          <w:u w:val="single"/>
        </w:rPr>
        <w:t>Podrybničí</w:t>
      </w:r>
      <w:proofErr w:type="spellEnd"/>
      <w:r w:rsidRPr="00357FAE">
        <w:rPr>
          <w:u w:val="single"/>
        </w:rPr>
        <w:t>)</w:t>
      </w:r>
    </w:p>
    <w:p w14:paraId="4E22329D" w14:textId="77777777" w:rsidR="00BC331F" w:rsidRDefault="00BC331F" w:rsidP="00BC331F">
      <w:r w:rsidRPr="00FE449E">
        <w:t xml:space="preserve">V posuzovaném úseku nebyla navržena opatření, která </w:t>
      </w:r>
      <w:r>
        <w:t>by měla vliv na průtok vody. Nedojde ke změně rozsahu záplavového území.</w:t>
      </w:r>
    </w:p>
    <w:p w14:paraId="10FC9B5D" w14:textId="77777777" w:rsidR="00BC331F" w:rsidRDefault="00BC331F" w:rsidP="00BC331F">
      <w:r>
        <w:t xml:space="preserve">V tomto úseku dochází při povodňových průtocích k plošnému rozlivu do celé nivy, kdy šířka rozlivu při Q100 dosahuje až 1,5 km. Při tomto průtoku dochází k částečnému zaplavení Habrmanova mlýna a silnice I/11 v blízkosti silnice I/44. </w:t>
      </w:r>
    </w:p>
    <w:p w14:paraId="45E0E898" w14:textId="77777777" w:rsidR="00BC331F" w:rsidRDefault="00BC331F" w:rsidP="00BC331F">
      <w:r>
        <w:t>S ohledem na využití celé plochy pro převádění zvýšených průtoků</w:t>
      </w:r>
      <w:r w:rsidRPr="00A34005">
        <w:t xml:space="preserve"> dosahují průřezové rychlosti v korytě při povodňových stavech hodnot maximálně </w:t>
      </w:r>
      <w:r>
        <w:t>1,5</w:t>
      </w:r>
      <w:r w:rsidRPr="00A34005">
        <w:t xml:space="preserve"> m/s. Pro tyto rychlosti by mělo být dostatečně stabilní stávající přirozené opevnění v podobě štěrků, kamenů, kořenových systému doprovodné vegetace a travního porostu</w:t>
      </w:r>
      <w:r>
        <w:t xml:space="preserve">. V obnažených místech, zejména bez kořenových systémů a na náporových březích může docházet k jejich přirozené erozi. </w:t>
      </w:r>
    </w:p>
    <w:p w14:paraId="6047F6B1" w14:textId="77777777" w:rsidR="00BC331F" w:rsidRPr="00B41EB5" w:rsidRDefault="00BC331F" w:rsidP="00BC331F">
      <w:r>
        <w:t>Vliv opatření nebyl posuzován ve variantách.</w:t>
      </w:r>
    </w:p>
    <w:p w14:paraId="43CFDE95" w14:textId="77777777" w:rsidR="00BC331F" w:rsidRPr="00297EAE" w:rsidRDefault="00BC331F" w:rsidP="00BC331F">
      <w:pPr>
        <w:rPr>
          <w:highlight w:val="yellow"/>
          <w:u w:val="single"/>
        </w:rPr>
      </w:pPr>
    </w:p>
    <w:p w14:paraId="189AE4C1" w14:textId="77777777" w:rsidR="00BC331F" w:rsidRPr="00A14228" w:rsidRDefault="00BC331F" w:rsidP="00BC331F">
      <w:pPr>
        <w:rPr>
          <w:u w:val="single"/>
        </w:rPr>
      </w:pPr>
      <w:r w:rsidRPr="00A14228">
        <w:rPr>
          <w:u w:val="single"/>
        </w:rPr>
        <w:t>Úsek ř. km 288,19 – 288,35 (</w:t>
      </w:r>
      <w:proofErr w:type="spellStart"/>
      <w:r w:rsidRPr="00A14228">
        <w:rPr>
          <w:u w:val="single"/>
        </w:rPr>
        <w:t>Habermanův</w:t>
      </w:r>
      <w:proofErr w:type="spellEnd"/>
      <w:r w:rsidRPr="00A14228">
        <w:rPr>
          <w:u w:val="single"/>
        </w:rPr>
        <w:t xml:space="preserve"> mlýn)</w:t>
      </w:r>
    </w:p>
    <w:p w14:paraId="094685CD" w14:textId="77777777" w:rsidR="00BC331F" w:rsidRDefault="00BC331F" w:rsidP="00BC331F">
      <w:r w:rsidRPr="00FE449E">
        <w:t xml:space="preserve">V posuzovaném úseku byla navržena opatření, která </w:t>
      </w:r>
      <w:r>
        <w:t>mají za cíl pouze stabilizovat koryto vodního toku a navazujících objektů a nemají vliv na změnu rozsahu záplavového území.</w:t>
      </w:r>
    </w:p>
    <w:p w14:paraId="7187BA19" w14:textId="77777777" w:rsidR="00BC331F" w:rsidRPr="00A14228" w:rsidRDefault="00BC331F" w:rsidP="00BC331F">
      <w:r>
        <w:t>V zájmovém extravilánovém úseku dosahují maximální průřezové rychlosti v korytě při povodňových stavech hodnot maximálně 2,5 m/</w:t>
      </w:r>
      <w:proofErr w:type="gramStart"/>
      <w:r>
        <w:t>s</w:t>
      </w:r>
      <w:proofErr w:type="gramEnd"/>
      <w:r>
        <w:t xml:space="preserve"> a to v blízkosti silničního mostu. Pod mostem se tyto hodnoty zpravidla pohybují do 2,0 m/s. </w:t>
      </w:r>
      <w:r w:rsidRPr="000319D6">
        <w:t>Pro tyto rychlosti by měly být dostatečně stabilní kameny o velikosti cca 1</w:t>
      </w:r>
      <w:r>
        <w:t>00</w:t>
      </w:r>
      <w:r w:rsidRPr="000319D6">
        <w:t xml:space="preserve"> až </w:t>
      </w:r>
      <w:r>
        <w:t>150</w:t>
      </w:r>
      <w:r w:rsidRPr="000319D6">
        <w:t xml:space="preserve"> mm, které se v úseku částečně nacházejí. Významným stabilizačním prvkem koryta jsou </w:t>
      </w:r>
      <w:r>
        <w:t>břehové porosty a jejich</w:t>
      </w:r>
      <w:r w:rsidRPr="000319D6">
        <w:t xml:space="preserve"> kořenové systémy.</w:t>
      </w:r>
    </w:p>
    <w:p w14:paraId="7EFB4CDC" w14:textId="77777777" w:rsidR="00BC331F" w:rsidRPr="00B41EB5" w:rsidRDefault="00BC331F" w:rsidP="00BC331F">
      <w:r>
        <w:t>Vliv opatření nebyl posuzován ve variantách.</w:t>
      </w:r>
    </w:p>
    <w:p w14:paraId="09C096D3" w14:textId="77777777" w:rsidR="00BC331F" w:rsidRPr="00297EAE" w:rsidRDefault="00BC331F" w:rsidP="00BC331F">
      <w:pPr>
        <w:rPr>
          <w:highlight w:val="yellow"/>
        </w:rPr>
      </w:pPr>
    </w:p>
    <w:p w14:paraId="3C66DCB7" w14:textId="77777777" w:rsidR="00BC331F" w:rsidRPr="00B70B58" w:rsidRDefault="00BC331F" w:rsidP="00BC331F">
      <w:pPr>
        <w:rPr>
          <w:u w:val="single"/>
        </w:rPr>
      </w:pPr>
      <w:r w:rsidRPr="00B70B58">
        <w:rPr>
          <w:u w:val="single"/>
        </w:rPr>
        <w:lastRenderedPageBreak/>
        <w:t>Úsek ř. km 288,44 – 288,70 (</w:t>
      </w:r>
      <w:proofErr w:type="spellStart"/>
      <w:r w:rsidRPr="00B70B58">
        <w:rPr>
          <w:u w:val="single"/>
        </w:rPr>
        <w:t>Bludovský</w:t>
      </w:r>
      <w:proofErr w:type="spellEnd"/>
      <w:r w:rsidRPr="00B70B58">
        <w:rPr>
          <w:u w:val="single"/>
        </w:rPr>
        <w:t xml:space="preserve"> mlýn)</w:t>
      </w:r>
    </w:p>
    <w:p w14:paraId="512E3DEF" w14:textId="77777777" w:rsidR="00BC331F" w:rsidRPr="00B70B58" w:rsidRDefault="00BC331F" w:rsidP="00BC331F">
      <w:r w:rsidRPr="00B70B58">
        <w:t xml:space="preserve">U navržených opatření se nepředpokládá znatelné zhoršení současných odtokových poměrů. V případě </w:t>
      </w:r>
      <w:proofErr w:type="spellStart"/>
      <w:r w:rsidRPr="00B70B58">
        <w:t>renaturačních</w:t>
      </w:r>
      <w:proofErr w:type="spellEnd"/>
      <w:r w:rsidRPr="00B70B58">
        <w:t xml:space="preserve"> opatření bude mít vliv na případné odtokové poměry rozsah provedených úprav. Teoreticky může dojít k lokálním změnám tras odtoku, kter</w:t>
      </w:r>
      <w:r>
        <w:t>é</w:t>
      </w:r>
      <w:r w:rsidRPr="00B70B58">
        <w:t xml:space="preserve"> by se však projevoval</w:t>
      </w:r>
      <w:r>
        <w:t>y</w:t>
      </w:r>
      <w:r w:rsidRPr="00B70B58">
        <w:t xml:space="preserve"> spíše na pravém </w:t>
      </w:r>
      <w:proofErr w:type="gramStart"/>
      <w:r w:rsidRPr="00B70B58">
        <w:t>břehu</w:t>
      </w:r>
      <w:proofErr w:type="gramEnd"/>
      <w:r w:rsidRPr="00B70B58">
        <w:t xml:space="preserve"> a to zcela minimálně. V blízkosti předpokládaného záměru se však nevyskytují žádné objekty, které by mohly být touto změnou ovlivněny. </w:t>
      </w:r>
    </w:p>
    <w:p w14:paraId="760AD16A" w14:textId="77777777" w:rsidR="00BC331F" w:rsidRPr="00297EAE" w:rsidRDefault="00BC331F" w:rsidP="00BC331F">
      <w:pPr>
        <w:rPr>
          <w:highlight w:val="yellow"/>
        </w:rPr>
      </w:pPr>
      <w:r>
        <w:t xml:space="preserve">V zájmovém úseku dosahují maximální průřezové rychlosti v korytě při povodňových stavech hodnot maximálně 2,5 m/s, což je dáno charakterem koryta vodního toku, které je v délce cca 350 m relativně přímé a kapacitní. </w:t>
      </w:r>
    </w:p>
    <w:p w14:paraId="1810B650" w14:textId="77777777" w:rsidR="00BC331F" w:rsidRPr="00B41EB5" w:rsidRDefault="00BC331F" w:rsidP="00BC331F">
      <w:r>
        <w:t>Vliv opatření nebyl posuzován ve variantách.</w:t>
      </w:r>
    </w:p>
    <w:p w14:paraId="542ED6A1" w14:textId="77777777" w:rsidR="00BC331F" w:rsidRPr="00297EAE" w:rsidRDefault="00BC331F" w:rsidP="00BC331F">
      <w:pPr>
        <w:rPr>
          <w:highlight w:val="yellow"/>
        </w:rPr>
      </w:pPr>
    </w:p>
    <w:p w14:paraId="23ECC7D7" w14:textId="77777777" w:rsidR="00BC331F" w:rsidRPr="003578CA" w:rsidRDefault="00BC331F" w:rsidP="00BC331F">
      <w:pPr>
        <w:rPr>
          <w:u w:val="single"/>
        </w:rPr>
      </w:pPr>
      <w:r w:rsidRPr="003578CA">
        <w:rPr>
          <w:u w:val="single"/>
        </w:rPr>
        <w:t>Úsek ř. km 288,70 – 290,25 (Prostřední louka)</w:t>
      </w:r>
    </w:p>
    <w:p w14:paraId="4DBB456B" w14:textId="77777777" w:rsidR="00BC331F" w:rsidRDefault="00BC331F" w:rsidP="00BC331F">
      <w:r w:rsidRPr="00CC2361">
        <w:t>V posuzovaném úseku nebyla navržena opatření. Nedojde ke změně rozsahu záplavového území.</w:t>
      </w:r>
    </w:p>
    <w:p w14:paraId="2462EA32" w14:textId="77777777" w:rsidR="00BC331F" w:rsidRPr="00AC0FCA" w:rsidRDefault="00BC331F" w:rsidP="00BC331F">
      <w:r w:rsidRPr="003578CA">
        <w:t xml:space="preserve">Jedná se o úsek vodního toku v přírodě blízkém stavu. Při povodňových průtocích dochází k rozlivům do široké nivy, zejména do prostoru mezi řekou Moravou a Mlýnským potokem. V samotném korytě vodního toku při povodňových stavech dosahují průřezové rychlosti hodnot maximálně 2,0 m/s, převážně však do 1,5 m/s. Pro tyto rychlosti by mělo být dostatečně stabilní stávající přirozené opevnění v podobě štěrků, kamenů a kořenových systémů doprovodné vegetace, které převzalo stabilizační funkci pro </w:t>
      </w:r>
      <w:proofErr w:type="spellStart"/>
      <w:r w:rsidRPr="003578CA">
        <w:t>renaturovaném</w:t>
      </w:r>
      <w:proofErr w:type="spellEnd"/>
      <w:r w:rsidRPr="003578CA">
        <w:t xml:space="preserve"> původním opevnění.</w:t>
      </w:r>
      <w:r>
        <w:t xml:space="preserve"> </w:t>
      </w:r>
    </w:p>
    <w:p w14:paraId="6D45B0FC" w14:textId="77777777" w:rsidR="00BC331F" w:rsidRDefault="00BC331F" w:rsidP="00BC331F">
      <w:pPr>
        <w:jc w:val="left"/>
      </w:pPr>
      <w:r>
        <w:t>Vliv opatření nebyl posuzován ve variantách.</w:t>
      </w:r>
    </w:p>
    <w:p w14:paraId="13114BA3" w14:textId="77777777" w:rsidR="00BC331F" w:rsidRDefault="00BC331F" w:rsidP="00BC331F">
      <w:pPr>
        <w:jc w:val="left"/>
      </w:pPr>
    </w:p>
    <w:p w14:paraId="6EE2F20C" w14:textId="25A3AC2F" w:rsidR="00B84394" w:rsidRPr="00B84394" w:rsidRDefault="00B84394" w:rsidP="00BC331F">
      <w:pPr>
        <w:jc w:val="left"/>
        <w:rPr>
          <w:lang w:val="cs" w:eastAsia="ja-JP"/>
        </w:rPr>
      </w:pPr>
      <w:r>
        <w:rPr>
          <w:lang w:val="cs" w:eastAsia="ja-JP"/>
        </w:rPr>
        <w:br w:type="page"/>
      </w:r>
    </w:p>
    <w:p w14:paraId="2689555F" w14:textId="2B104F2A" w:rsidR="00B84394" w:rsidRPr="00B84394" w:rsidRDefault="00B84394" w:rsidP="00B84394">
      <w:pPr>
        <w:jc w:val="left"/>
        <w:rPr>
          <w:lang w:val="cs" w:eastAsia="ja-JP"/>
        </w:rPr>
      </w:pPr>
    </w:p>
    <w:p w14:paraId="3B64733D" w14:textId="12A1C6D3" w:rsidR="00B84394" w:rsidRDefault="00B84394" w:rsidP="00B84394">
      <w:pPr>
        <w:pStyle w:val="Nadpis2"/>
      </w:pPr>
      <w:bookmarkStart w:id="16" w:name="_Toc214526721"/>
      <w:r>
        <w:t>NÁKLADY</w:t>
      </w:r>
      <w:bookmarkEnd w:id="16"/>
    </w:p>
    <w:p w14:paraId="25796657" w14:textId="15C43C0B" w:rsidR="00DB0AAB" w:rsidRPr="003D58F4" w:rsidRDefault="00DB0AAB" w:rsidP="00DB0AAB">
      <w:pPr>
        <w:pStyle w:val="Titulek"/>
        <w:keepNext/>
        <w:spacing w:before="120" w:after="80"/>
        <w:rPr>
          <w:rFonts w:ascii="Aptos" w:hAnsi="Aptos"/>
        </w:rPr>
      </w:pPr>
      <w:r w:rsidRPr="003D58F4">
        <w:rPr>
          <w:rFonts w:ascii="Aptos" w:hAnsi="Aptos"/>
        </w:rPr>
        <w:t xml:space="preserve">Tab. </w:t>
      </w:r>
      <w:r w:rsidRPr="003D58F4">
        <w:rPr>
          <w:rFonts w:ascii="Aptos" w:hAnsi="Aptos"/>
        </w:rPr>
        <w:fldChar w:fldCharType="begin"/>
      </w:r>
      <w:r w:rsidRPr="003D58F4">
        <w:rPr>
          <w:rFonts w:ascii="Aptos" w:hAnsi="Aptos"/>
        </w:rPr>
        <w:instrText xml:space="preserve"> SEQ Tab. \* ARABIC </w:instrText>
      </w:r>
      <w:r w:rsidRPr="003D58F4">
        <w:rPr>
          <w:rFonts w:ascii="Aptos" w:hAnsi="Aptos"/>
        </w:rPr>
        <w:fldChar w:fldCharType="separate"/>
      </w:r>
      <w:r w:rsidR="005D0F58">
        <w:rPr>
          <w:rFonts w:ascii="Aptos" w:hAnsi="Aptos"/>
          <w:noProof/>
        </w:rPr>
        <w:t>2</w:t>
      </w:r>
      <w:r w:rsidRPr="003D58F4">
        <w:rPr>
          <w:rFonts w:ascii="Aptos" w:hAnsi="Aptos"/>
        </w:rPr>
        <w:fldChar w:fldCharType="end"/>
      </w:r>
      <w:r>
        <w:rPr>
          <w:rFonts w:ascii="Aptos" w:hAnsi="Aptos"/>
        </w:rPr>
        <w:t xml:space="preserve"> Přehled nákladů opatření</w:t>
      </w:r>
    </w:p>
    <w:tbl>
      <w:tblPr>
        <w:tblStyle w:val="Mkatabulky"/>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8"/>
        <w:gridCol w:w="2849"/>
        <w:gridCol w:w="1312"/>
        <w:gridCol w:w="1466"/>
        <w:gridCol w:w="1382"/>
        <w:gridCol w:w="1167"/>
      </w:tblGrid>
      <w:tr w:rsidR="0038071A" w:rsidRPr="003D58F4" w14:paraId="4C67B967" w14:textId="02B80515" w:rsidTr="00EE54E6">
        <w:trPr>
          <w:trHeight w:val="283"/>
          <w:jc w:val="center"/>
        </w:trPr>
        <w:tc>
          <w:tcPr>
            <w:tcW w:w="898" w:type="dxa"/>
            <w:shd w:val="clear" w:color="auto" w:fill="D9D9D9" w:themeFill="background1" w:themeFillShade="D9"/>
            <w:vAlign w:val="center"/>
          </w:tcPr>
          <w:p w14:paraId="4DE2DBD1" w14:textId="77777777" w:rsidR="0038071A" w:rsidRPr="003D58F4" w:rsidRDefault="0038071A" w:rsidP="00B838B6">
            <w:pPr>
              <w:jc w:val="left"/>
              <w:rPr>
                <w:b/>
                <w:bCs/>
                <w:sz w:val="20"/>
                <w:szCs w:val="20"/>
                <w:lang w:val="cs"/>
              </w:rPr>
            </w:pPr>
            <w:r w:rsidRPr="003D58F4">
              <w:rPr>
                <w:b/>
                <w:bCs/>
                <w:sz w:val="20"/>
                <w:szCs w:val="20"/>
                <w:lang w:val="cs"/>
              </w:rPr>
              <w:t>ID</w:t>
            </w:r>
          </w:p>
        </w:tc>
        <w:tc>
          <w:tcPr>
            <w:tcW w:w="2849" w:type="dxa"/>
            <w:shd w:val="clear" w:color="auto" w:fill="D9D9D9" w:themeFill="background1" w:themeFillShade="D9"/>
            <w:vAlign w:val="center"/>
          </w:tcPr>
          <w:p w14:paraId="1317C1D0" w14:textId="77777777" w:rsidR="0038071A" w:rsidRPr="003D58F4" w:rsidRDefault="0038071A" w:rsidP="00B838B6">
            <w:pPr>
              <w:jc w:val="left"/>
              <w:rPr>
                <w:b/>
                <w:bCs/>
                <w:sz w:val="20"/>
                <w:szCs w:val="20"/>
                <w:lang w:val="cs"/>
              </w:rPr>
            </w:pPr>
            <w:r w:rsidRPr="003D58F4">
              <w:rPr>
                <w:b/>
                <w:bCs/>
                <w:sz w:val="20"/>
                <w:szCs w:val="20"/>
                <w:lang w:val="cs"/>
              </w:rPr>
              <w:t>Název opatření</w:t>
            </w:r>
          </w:p>
        </w:tc>
        <w:tc>
          <w:tcPr>
            <w:tcW w:w="1312" w:type="dxa"/>
            <w:shd w:val="clear" w:color="auto" w:fill="D9D9D9" w:themeFill="background1" w:themeFillShade="D9"/>
            <w:vAlign w:val="center"/>
          </w:tcPr>
          <w:p w14:paraId="1172F6B9" w14:textId="10B6761A" w:rsidR="0038071A" w:rsidRPr="003D58F4" w:rsidRDefault="00FA7070" w:rsidP="00B838B6">
            <w:pPr>
              <w:jc w:val="left"/>
              <w:rPr>
                <w:b/>
                <w:bCs/>
                <w:sz w:val="20"/>
                <w:szCs w:val="20"/>
                <w:lang w:val="cs"/>
              </w:rPr>
            </w:pPr>
            <w:r>
              <w:rPr>
                <w:b/>
                <w:bCs/>
                <w:sz w:val="20"/>
                <w:szCs w:val="20"/>
                <w:lang w:val="cs"/>
              </w:rPr>
              <w:t>Jednotka,</w:t>
            </w:r>
            <w:r w:rsidR="0038071A">
              <w:rPr>
                <w:b/>
                <w:bCs/>
                <w:sz w:val="20"/>
                <w:szCs w:val="20"/>
                <w:lang w:val="cs"/>
              </w:rPr>
              <w:t xml:space="preserve"> (délka, plocha)</w:t>
            </w:r>
          </w:p>
        </w:tc>
        <w:tc>
          <w:tcPr>
            <w:tcW w:w="1466" w:type="dxa"/>
            <w:shd w:val="clear" w:color="auto" w:fill="D9D9D9" w:themeFill="background1" w:themeFillShade="D9"/>
            <w:vAlign w:val="center"/>
          </w:tcPr>
          <w:p w14:paraId="026FC67E" w14:textId="17AE5FD3" w:rsidR="0038071A" w:rsidRPr="003D58F4" w:rsidRDefault="0038071A" w:rsidP="00B838B6">
            <w:pPr>
              <w:jc w:val="left"/>
              <w:rPr>
                <w:b/>
                <w:bCs/>
                <w:sz w:val="20"/>
                <w:szCs w:val="20"/>
                <w:lang w:val="cs"/>
              </w:rPr>
            </w:pPr>
            <w:r w:rsidRPr="003D58F4">
              <w:rPr>
                <w:b/>
                <w:bCs/>
                <w:sz w:val="20"/>
                <w:szCs w:val="20"/>
                <w:lang w:val="cs"/>
              </w:rPr>
              <w:t>Jednotková cena</w:t>
            </w:r>
            <w:r>
              <w:rPr>
                <w:b/>
                <w:bCs/>
                <w:sz w:val="20"/>
                <w:szCs w:val="20"/>
                <w:lang w:val="cs"/>
              </w:rPr>
              <w:t xml:space="preserve"> (Kč)</w:t>
            </w:r>
          </w:p>
        </w:tc>
        <w:tc>
          <w:tcPr>
            <w:tcW w:w="1382" w:type="dxa"/>
            <w:shd w:val="clear" w:color="auto" w:fill="D9D9D9" w:themeFill="background1" w:themeFillShade="D9"/>
            <w:vAlign w:val="center"/>
          </w:tcPr>
          <w:p w14:paraId="151E747E" w14:textId="3E867ABF" w:rsidR="0038071A" w:rsidRPr="003D58F4" w:rsidRDefault="0038071A" w:rsidP="00B838B6">
            <w:pPr>
              <w:jc w:val="left"/>
              <w:rPr>
                <w:b/>
                <w:bCs/>
                <w:sz w:val="20"/>
                <w:szCs w:val="20"/>
                <w:lang w:val="cs"/>
              </w:rPr>
            </w:pPr>
            <w:r w:rsidRPr="003D58F4">
              <w:rPr>
                <w:b/>
                <w:bCs/>
                <w:sz w:val="20"/>
                <w:szCs w:val="20"/>
                <w:lang w:val="cs"/>
              </w:rPr>
              <w:t>Celková cena</w:t>
            </w:r>
            <w:r>
              <w:rPr>
                <w:b/>
                <w:bCs/>
                <w:sz w:val="20"/>
                <w:szCs w:val="20"/>
                <w:lang w:val="cs"/>
              </w:rPr>
              <w:t xml:space="preserve"> (Kč)</w:t>
            </w:r>
          </w:p>
        </w:tc>
        <w:tc>
          <w:tcPr>
            <w:tcW w:w="1167" w:type="dxa"/>
            <w:shd w:val="clear" w:color="auto" w:fill="D9D9D9" w:themeFill="background1" w:themeFillShade="D9"/>
          </w:tcPr>
          <w:p w14:paraId="3FFE8DCB" w14:textId="77777777" w:rsidR="00FA7070" w:rsidRDefault="00FA7070" w:rsidP="00FA7070">
            <w:pPr>
              <w:jc w:val="center"/>
              <w:rPr>
                <w:b/>
                <w:bCs/>
                <w:sz w:val="20"/>
                <w:szCs w:val="20"/>
                <w:shd w:val="clear" w:color="auto" w:fill="D9D9D9" w:themeFill="background1" w:themeFillShade="D9"/>
                <w:lang w:val="cs"/>
              </w:rPr>
            </w:pPr>
          </w:p>
          <w:p w14:paraId="68A7992B" w14:textId="60E4AE46" w:rsidR="0038071A" w:rsidRPr="003D58F4" w:rsidRDefault="0038071A" w:rsidP="00FA7070">
            <w:pPr>
              <w:jc w:val="center"/>
              <w:rPr>
                <w:b/>
                <w:bCs/>
                <w:sz w:val="20"/>
                <w:szCs w:val="20"/>
                <w:lang w:val="cs"/>
              </w:rPr>
            </w:pPr>
            <w:r w:rsidRPr="00FA7070">
              <w:rPr>
                <w:b/>
                <w:bCs/>
                <w:sz w:val="20"/>
                <w:szCs w:val="20"/>
                <w:shd w:val="clear" w:color="auto" w:fill="D9D9D9" w:themeFill="background1" w:themeFillShade="D9"/>
                <w:lang w:val="cs"/>
              </w:rPr>
              <w:t>Poznámka</w:t>
            </w:r>
          </w:p>
        </w:tc>
      </w:tr>
      <w:tr w:rsidR="00EE54E6" w:rsidRPr="003D58F4" w14:paraId="6F83DC14" w14:textId="00ABFCB7" w:rsidTr="00EE54E6">
        <w:trPr>
          <w:trHeight w:val="283"/>
          <w:jc w:val="center"/>
        </w:trPr>
        <w:tc>
          <w:tcPr>
            <w:tcW w:w="898" w:type="dxa"/>
            <w:vAlign w:val="center"/>
          </w:tcPr>
          <w:p w14:paraId="424074AB" w14:textId="38613B40" w:rsidR="00EE54E6" w:rsidRPr="003D58F4" w:rsidRDefault="00EE54E6" w:rsidP="00EE54E6">
            <w:pPr>
              <w:jc w:val="left"/>
              <w:rPr>
                <w:sz w:val="20"/>
                <w:szCs w:val="20"/>
                <w:lang w:val="cs"/>
              </w:rPr>
            </w:pPr>
            <w:r w:rsidRPr="001448B9">
              <w:rPr>
                <w:sz w:val="20"/>
                <w:szCs w:val="20"/>
                <w:lang w:val="cs"/>
              </w:rPr>
              <w:t>M031</w:t>
            </w:r>
          </w:p>
        </w:tc>
        <w:tc>
          <w:tcPr>
            <w:tcW w:w="2849" w:type="dxa"/>
            <w:vAlign w:val="center"/>
          </w:tcPr>
          <w:p w14:paraId="3DC88C34" w14:textId="589BC742" w:rsidR="00EE54E6" w:rsidRPr="003D58F4" w:rsidRDefault="00EE54E6" w:rsidP="00EE54E6">
            <w:pPr>
              <w:jc w:val="left"/>
              <w:rPr>
                <w:sz w:val="20"/>
                <w:szCs w:val="20"/>
                <w:lang w:val="cs"/>
              </w:rPr>
            </w:pPr>
            <w:r w:rsidRPr="001448B9">
              <w:rPr>
                <w:sz w:val="20"/>
                <w:szCs w:val="20"/>
                <w:lang w:val="cs"/>
              </w:rPr>
              <w:t>Opevnění levého břehu v blízkosti silničního mostu.</w:t>
            </w:r>
          </w:p>
        </w:tc>
        <w:tc>
          <w:tcPr>
            <w:tcW w:w="1312" w:type="dxa"/>
            <w:vAlign w:val="center"/>
          </w:tcPr>
          <w:p w14:paraId="51B776B0" w14:textId="5E0CAE9B" w:rsidR="00EE54E6" w:rsidRPr="003D58F4" w:rsidRDefault="00404131" w:rsidP="00EE54E6">
            <w:pPr>
              <w:jc w:val="left"/>
              <w:rPr>
                <w:sz w:val="20"/>
                <w:szCs w:val="20"/>
                <w:lang w:val="cs"/>
              </w:rPr>
            </w:pPr>
            <w:r>
              <w:rPr>
                <w:sz w:val="20"/>
                <w:szCs w:val="20"/>
                <w:lang w:val="cs"/>
              </w:rPr>
              <w:t>1 739 m</w:t>
            </w:r>
            <w:r w:rsidRPr="00404131">
              <w:rPr>
                <w:sz w:val="20"/>
                <w:szCs w:val="20"/>
                <w:vertAlign w:val="superscript"/>
                <w:lang w:val="cs"/>
              </w:rPr>
              <w:t>2</w:t>
            </w:r>
          </w:p>
        </w:tc>
        <w:tc>
          <w:tcPr>
            <w:tcW w:w="1466" w:type="dxa"/>
            <w:vAlign w:val="center"/>
          </w:tcPr>
          <w:p w14:paraId="065128F0" w14:textId="188DD680" w:rsidR="00EE54E6" w:rsidRPr="003D58F4" w:rsidRDefault="00404131" w:rsidP="00EE54E6">
            <w:pPr>
              <w:jc w:val="left"/>
              <w:rPr>
                <w:sz w:val="20"/>
                <w:szCs w:val="20"/>
                <w:lang w:val="cs"/>
              </w:rPr>
            </w:pPr>
            <w:r>
              <w:rPr>
                <w:sz w:val="20"/>
                <w:szCs w:val="20"/>
                <w:lang w:val="cs"/>
              </w:rPr>
              <w:t>3 000</w:t>
            </w:r>
          </w:p>
        </w:tc>
        <w:tc>
          <w:tcPr>
            <w:tcW w:w="1382" w:type="dxa"/>
            <w:vAlign w:val="center"/>
          </w:tcPr>
          <w:p w14:paraId="729C4159" w14:textId="0B522DB3" w:rsidR="00EE54E6" w:rsidRPr="003D58F4" w:rsidRDefault="00404131" w:rsidP="00EE54E6">
            <w:pPr>
              <w:jc w:val="left"/>
              <w:rPr>
                <w:sz w:val="20"/>
                <w:szCs w:val="20"/>
                <w:lang w:val="cs"/>
              </w:rPr>
            </w:pPr>
            <w:r>
              <w:rPr>
                <w:sz w:val="20"/>
                <w:szCs w:val="20"/>
                <w:lang w:val="cs"/>
              </w:rPr>
              <w:t>5 216 451</w:t>
            </w:r>
          </w:p>
        </w:tc>
        <w:tc>
          <w:tcPr>
            <w:tcW w:w="1167" w:type="dxa"/>
          </w:tcPr>
          <w:p w14:paraId="610AA6C9" w14:textId="77777777" w:rsidR="00EE54E6" w:rsidRPr="003D58F4" w:rsidRDefault="00EE54E6" w:rsidP="00EE54E6">
            <w:pPr>
              <w:jc w:val="left"/>
              <w:rPr>
                <w:sz w:val="20"/>
                <w:szCs w:val="20"/>
                <w:lang w:val="cs"/>
              </w:rPr>
            </w:pPr>
          </w:p>
        </w:tc>
      </w:tr>
      <w:tr w:rsidR="00EE54E6" w:rsidRPr="003D58F4" w14:paraId="37957FCD" w14:textId="70AD5099" w:rsidTr="00EE54E6">
        <w:trPr>
          <w:trHeight w:val="283"/>
          <w:jc w:val="center"/>
        </w:trPr>
        <w:tc>
          <w:tcPr>
            <w:tcW w:w="898" w:type="dxa"/>
            <w:vAlign w:val="center"/>
          </w:tcPr>
          <w:p w14:paraId="0E8007EE" w14:textId="6396BEFA" w:rsidR="00EE54E6" w:rsidRPr="0038071A" w:rsidRDefault="00EE54E6" w:rsidP="00EE54E6">
            <w:pPr>
              <w:jc w:val="left"/>
              <w:rPr>
                <w:sz w:val="20"/>
                <w:szCs w:val="20"/>
                <w:lang w:val="cs"/>
              </w:rPr>
            </w:pPr>
            <w:r w:rsidRPr="001448B9">
              <w:rPr>
                <w:sz w:val="20"/>
                <w:szCs w:val="20"/>
                <w:lang w:val="cs"/>
              </w:rPr>
              <w:t>M033</w:t>
            </w:r>
          </w:p>
        </w:tc>
        <w:tc>
          <w:tcPr>
            <w:tcW w:w="2849" w:type="dxa"/>
            <w:vAlign w:val="center"/>
          </w:tcPr>
          <w:p w14:paraId="60BCDBF9" w14:textId="3746A582" w:rsidR="00EE54E6" w:rsidRPr="003D58F4" w:rsidRDefault="00EE54E6" w:rsidP="00EE54E6">
            <w:pPr>
              <w:jc w:val="left"/>
              <w:rPr>
                <w:sz w:val="20"/>
                <w:szCs w:val="20"/>
                <w:lang w:val="cs"/>
              </w:rPr>
            </w:pPr>
            <w:r w:rsidRPr="001448B9">
              <w:rPr>
                <w:sz w:val="20"/>
                <w:szCs w:val="20"/>
                <w:lang w:val="cs"/>
              </w:rPr>
              <w:t>Přírodě blízké úpravy, renaturační a revitalizační zásahy, samovolný vývoj koryta vodního toku.</w:t>
            </w:r>
          </w:p>
        </w:tc>
        <w:tc>
          <w:tcPr>
            <w:tcW w:w="1312" w:type="dxa"/>
            <w:vAlign w:val="center"/>
          </w:tcPr>
          <w:p w14:paraId="484FC73C" w14:textId="1B7B2E13" w:rsidR="00EE54E6" w:rsidRPr="003D58F4" w:rsidRDefault="00404131" w:rsidP="00EE54E6">
            <w:pPr>
              <w:jc w:val="left"/>
              <w:rPr>
                <w:sz w:val="20"/>
                <w:szCs w:val="20"/>
                <w:lang w:val="cs"/>
              </w:rPr>
            </w:pPr>
            <w:r>
              <w:rPr>
                <w:sz w:val="20"/>
                <w:szCs w:val="20"/>
                <w:lang w:val="cs"/>
              </w:rPr>
              <w:t>16 115 m</w:t>
            </w:r>
            <w:r w:rsidRPr="00404131">
              <w:rPr>
                <w:sz w:val="20"/>
                <w:szCs w:val="20"/>
                <w:vertAlign w:val="superscript"/>
                <w:lang w:val="cs"/>
              </w:rPr>
              <w:t>2</w:t>
            </w:r>
          </w:p>
        </w:tc>
        <w:tc>
          <w:tcPr>
            <w:tcW w:w="1466" w:type="dxa"/>
            <w:vAlign w:val="center"/>
          </w:tcPr>
          <w:p w14:paraId="379B123A" w14:textId="119EB69A" w:rsidR="00EE54E6" w:rsidRPr="003D58F4" w:rsidRDefault="00404131" w:rsidP="00EE54E6">
            <w:pPr>
              <w:jc w:val="left"/>
              <w:rPr>
                <w:sz w:val="20"/>
                <w:szCs w:val="20"/>
                <w:lang w:val="cs"/>
              </w:rPr>
            </w:pPr>
            <w:r>
              <w:rPr>
                <w:sz w:val="20"/>
                <w:szCs w:val="20"/>
                <w:lang w:val="cs"/>
              </w:rPr>
              <w:t>300</w:t>
            </w:r>
          </w:p>
        </w:tc>
        <w:tc>
          <w:tcPr>
            <w:tcW w:w="1382" w:type="dxa"/>
            <w:vAlign w:val="center"/>
          </w:tcPr>
          <w:p w14:paraId="53171535" w14:textId="4BEFF6D3" w:rsidR="00EE54E6" w:rsidRPr="003D58F4" w:rsidRDefault="00404131" w:rsidP="00EE54E6">
            <w:pPr>
              <w:jc w:val="left"/>
              <w:rPr>
                <w:sz w:val="20"/>
                <w:szCs w:val="20"/>
                <w:lang w:val="cs"/>
              </w:rPr>
            </w:pPr>
            <w:r>
              <w:rPr>
                <w:sz w:val="20"/>
                <w:szCs w:val="20"/>
                <w:lang w:val="cs"/>
              </w:rPr>
              <w:t>4 834 536</w:t>
            </w:r>
          </w:p>
        </w:tc>
        <w:tc>
          <w:tcPr>
            <w:tcW w:w="1167" w:type="dxa"/>
          </w:tcPr>
          <w:p w14:paraId="43F9F23F" w14:textId="77777777" w:rsidR="00EE54E6" w:rsidRPr="003D58F4" w:rsidRDefault="00EE54E6" w:rsidP="00EE54E6">
            <w:pPr>
              <w:jc w:val="left"/>
              <w:rPr>
                <w:sz w:val="20"/>
                <w:szCs w:val="20"/>
                <w:lang w:val="cs"/>
              </w:rPr>
            </w:pPr>
          </w:p>
        </w:tc>
      </w:tr>
      <w:tr w:rsidR="0038071A" w:rsidRPr="003D58F4" w14:paraId="3CD50E49" w14:textId="72CE9E54" w:rsidTr="00EE54E6">
        <w:trPr>
          <w:trHeight w:val="283"/>
          <w:jc w:val="center"/>
        </w:trPr>
        <w:tc>
          <w:tcPr>
            <w:tcW w:w="6525" w:type="dxa"/>
            <w:gridSpan w:val="4"/>
            <w:tcBorders>
              <w:top w:val="single" w:sz="4" w:space="0" w:color="auto"/>
              <w:left w:val="single" w:sz="4" w:space="0" w:color="auto"/>
              <w:bottom w:val="single" w:sz="4" w:space="0" w:color="auto"/>
              <w:right w:val="single" w:sz="4" w:space="0" w:color="auto"/>
            </w:tcBorders>
            <w:vAlign w:val="center"/>
          </w:tcPr>
          <w:p w14:paraId="65CFC4ED" w14:textId="5586F117" w:rsidR="0038071A" w:rsidRPr="003D58F4" w:rsidRDefault="0038071A" w:rsidP="00B838B6">
            <w:pPr>
              <w:jc w:val="right"/>
              <w:rPr>
                <w:b/>
                <w:bCs/>
                <w:sz w:val="20"/>
                <w:szCs w:val="20"/>
                <w:lang w:val="cs"/>
              </w:rPr>
            </w:pPr>
            <w:r>
              <w:rPr>
                <w:b/>
                <w:bCs/>
                <w:sz w:val="20"/>
                <w:szCs w:val="20"/>
                <w:lang w:val="cs"/>
              </w:rPr>
              <w:t>Celkem:</w:t>
            </w:r>
          </w:p>
        </w:tc>
        <w:tc>
          <w:tcPr>
            <w:tcW w:w="1382" w:type="dxa"/>
            <w:tcBorders>
              <w:top w:val="single" w:sz="4" w:space="0" w:color="auto"/>
              <w:left w:val="single" w:sz="4" w:space="0" w:color="auto"/>
              <w:bottom w:val="single" w:sz="4" w:space="0" w:color="auto"/>
              <w:right w:val="single" w:sz="4" w:space="0" w:color="auto"/>
            </w:tcBorders>
            <w:vAlign w:val="center"/>
          </w:tcPr>
          <w:p w14:paraId="6EC2A8DD" w14:textId="7ACAA648" w:rsidR="0038071A" w:rsidRPr="00404131" w:rsidRDefault="00404131" w:rsidP="00B838B6">
            <w:pPr>
              <w:jc w:val="left"/>
              <w:rPr>
                <w:b/>
                <w:bCs/>
                <w:sz w:val="20"/>
                <w:szCs w:val="20"/>
                <w:lang w:val="cs"/>
              </w:rPr>
            </w:pPr>
            <w:r w:rsidRPr="00404131">
              <w:rPr>
                <w:b/>
                <w:bCs/>
                <w:sz w:val="20"/>
                <w:szCs w:val="20"/>
                <w:lang w:val="cs"/>
              </w:rPr>
              <w:t>10 050 987</w:t>
            </w:r>
          </w:p>
        </w:tc>
        <w:tc>
          <w:tcPr>
            <w:tcW w:w="1167" w:type="dxa"/>
            <w:tcBorders>
              <w:top w:val="single" w:sz="4" w:space="0" w:color="auto"/>
              <w:left w:val="single" w:sz="4" w:space="0" w:color="auto"/>
              <w:bottom w:val="single" w:sz="4" w:space="0" w:color="auto"/>
            </w:tcBorders>
          </w:tcPr>
          <w:p w14:paraId="7B9CE4E3" w14:textId="77777777" w:rsidR="0038071A" w:rsidRPr="003D58F4" w:rsidRDefault="0038071A" w:rsidP="00B838B6">
            <w:pPr>
              <w:jc w:val="left"/>
              <w:rPr>
                <w:sz w:val="20"/>
                <w:szCs w:val="20"/>
                <w:lang w:val="cs"/>
              </w:rPr>
            </w:pPr>
          </w:p>
        </w:tc>
      </w:tr>
    </w:tbl>
    <w:p w14:paraId="57145479" w14:textId="77777777" w:rsidR="00B84394" w:rsidRDefault="00B84394" w:rsidP="00B84394">
      <w:pPr>
        <w:rPr>
          <w:lang w:val="cs" w:eastAsia="ja-JP"/>
        </w:rPr>
      </w:pPr>
    </w:p>
    <w:p w14:paraId="6EFBAFDF" w14:textId="517F5502" w:rsidR="00B84394" w:rsidRPr="00B84394" w:rsidRDefault="00B84394" w:rsidP="00B84394">
      <w:pPr>
        <w:jc w:val="left"/>
        <w:rPr>
          <w:lang w:val="cs" w:eastAsia="ja-JP"/>
        </w:rPr>
      </w:pPr>
      <w:r>
        <w:rPr>
          <w:lang w:val="cs" w:eastAsia="ja-JP"/>
        </w:rPr>
        <w:br w:type="page"/>
      </w:r>
    </w:p>
    <w:p w14:paraId="1238D8C4" w14:textId="63C4D384" w:rsidR="00B84394" w:rsidRDefault="00B84394" w:rsidP="00B84394">
      <w:pPr>
        <w:pStyle w:val="Nadpis2"/>
      </w:pPr>
      <w:bookmarkStart w:id="17" w:name="_Toc214526722"/>
      <w:r>
        <w:lastRenderedPageBreak/>
        <w:t>PŘÍLOHY</w:t>
      </w:r>
      <w:bookmarkEnd w:id="17"/>
    </w:p>
    <w:p w14:paraId="5EADA3DB" w14:textId="5CCE3D7A" w:rsidR="00DD15D5" w:rsidRPr="00B0178C" w:rsidRDefault="00DD15D5" w:rsidP="00CC69BB">
      <w:pPr>
        <w:pStyle w:val="Nadpis3"/>
      </w:pPr>
      <w:bookmarkStart w:id="18" w:name="_Toc214526723"/>
      <w:r w:rsidRPr="00B0178C">
        <w:t>Situace 1:1</w:t>
      </w:r>
      <w:r w:rsidR="00B0178C" w:rsidRPr="00B0178C">
        <w:t>0 0</w:t>
      </w:r>
      <w:r w:rsidRPr="00B0178C">
        <w:t>00</w:t>
      </w:r>
      <w:r w:rsidR="005F51C1" w:rsidRPr="00B0178C">
        <w:t xml:space="preserve"> (PDF)</w:t>
      </w:r>
      <w:bookmarkEnd w:id="18"/>
    </w:p>
    <w:p w14:paraId="295DEBBE" w14:textId="78E7761B" w:rsidR="00DD15D5" w:rsidRPr="00DD15D5" w:rsidRDefault="00DD15D5" w:rsidP="00CC69BB">
      <w:pPr>
        <w:pStyle w:val="Nadpis3"/>
      </w:pPr>
      <w:bookmarkStart w:id="19" w:name="_Toc214526724"/>
      <w:r w:rsidRPr="00DD15D5">
        <w:t>Podélný profil</w:t>
      </w:r>
      <w:r w:rsidR="005F51C1">
        <w:t xml:space="preserve"> (PDF)</w:t>
      </w:r>
      <w:bookmarkEnd w:id="19"/>
    </w:p>
    <w:p w14:paraId="0576497B" w14:textId="1740297B" w:rsidR="00DD15D5" w:rsidRDefault="00DD15D5" w:rsidP="00CC69BB">
      <w:pPr>
        <w:pStyle w:val="Nadpis3"/>
      </w:pPr>
      <w:bookmarkStart w:id="20" w:name="_Toc214526725"/>
      <w:r w:rsidRPr="00DD15D5">
        <w:t xml:space="preserve">Příčné profily </w:t>
      </w:r>
      <w:r w:rsidR="00DC12F5">
        <w:t>34</w:t>
      </w:r>
      <w:r>
        <w:t xml:space="preserve"> až </w:t>
      </w:r>
      <w:r w:rsidR="00DC12F5">
        <w:t>37</w:t>
      </w:r>
      <w:r w:rsidR="005F51C1">
        <w:t xml:space="preserve"> (PDF)</w:t>
      </w:r>
      <w:bookmarkEnd w:id="20"/>
    </w:p>
    <w:p w14:paraId="487E62C4" w14:textId="299FB585" w:rsidR="005F51C1" w:rsidRDefault="005F51C1" w:rsidP="00CC69BB">
      <w:pPr>
        <w:pStyle w:val="Nadpis3"/>
      </w:pPr>
      <w:bookmarkStart w:id="21" w:name="_Toc214526726"/>
      <w:r>
        <w:t>Přehled dotčených pozemků (excel, PDF)</w:t>
      </w:r>
      <w:bookmarkEnd w:id="21"/>
    </w:p>
    <w:p w14:paraId="6DBC25C2" w14:textId="47E22358" w:rsidR="00DE70F5" w:rsidRPr="00DE70F5" w:rsidRDefault="00DE70F5" w:rsidP="00DE70F5">
      <w:pPr>
        <w:pStyle w:val="Nadpis3"/>
      </w:pPr>
      <w:bookmarkStart w:id="22" w:name="_Toc214526727"/>
      <w:r>
        <w:t>Přehled limitů</w:t>
      </w:r>
      <w:r w:rsidR="001B48CA">
        <w:t xml:space="preserve"> (excel, PDF)</w:t>
      </w:r>
      <w:bookmarkEnd w:id="22"/>
    </w:p>
    <w:sectPr w:rsidR="00DE70F5" w:rsidRPr="00DE70F5" w:rsidSect="00FA7070">
      <w:headerReference w:type="default" r:id="rId25"/>
      <w:pgSz w:w="11906" w:h="16838"/>
      <w:pgMar w:top="709" w:right="1411" w:bottom="576" w:left="1411" w:header="432" w:footer="28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C6530D" w14:textId="77777777" w:rsidR="004731A7" w:rsidRPr="00316724" w:rsidRDefault="004731A7" w:rsidP="00CB4C96">
      <w:pPr>
        <w:spacing w:after="0" w:line="240" w:lineRule="auto"/>
      </w:pPr>
      <w:r w:rsidRPr="00316724">
        <w:separator/>
      </w:r>
    </w:p>
  </w:endnote>
  <w:endnote w:type="continuationSeparator" w:id="0">
    <w:p w14:paraId="67FF4A86" w14:textId="77777777" w:rsidR="004731A7" w:rsidRPr="00316724" w:rsidRDefault="004731A7" w:rsidP="00CB4C96">
      <w:pPr>
        <w:spacing w:after="0" w:line="240" w:lineRule="auto"/>
      </w:pPr>
      <w:r w:rsidRPr="0031672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Oxanium">
    <w:altName w:val="Calibri"/>
    <w:charset w:val="EE"/>
    <w:family w:val="auto"/>
    <w:pitch w:val="variable"/>
    <w:sig w:usb0="A00000EF" w:usb1="5000204B" w:usb2="00000000" w:usb3="00000000" w:csb0="00000093" w:csb1="00000000"/>
  </w:font>
  <w:font w:name="Arial">
    <w:panose1 w:val="020B0604020202020204"/>
    <w:charset w:val="EE"/>
    <w:family w:val="swiss"/>
    <w:pitch w:val="variable"/>
    <w:sig w:usb0="E0002EFF" w:usb1="C000785B" w:usb2="00000009" w:usb3="00000000" w:csb0="000001FF" w:csb1="00000000"/>
  </w:font>
  <w:font w:name="Kallisto">
    <w:altName w:val="Calibri"/>
    <w:panose1 w:val="00000000000000000000"/>
    <w:charset w:val="00"/>
    <w:family w:val="modern"/>
    <w:notTrueType/>
    <w:pitch w:val="variable"/>
    <w:sig w:usb0="00000007" w:usb1="00000000" w:usb2="00000000" w:usb3="00000000" w:csb0="00000093"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4B11E6" w14:textId="60ECA4A9" w:rsidR="00A11154" w:rsidRPr="00316724" w:rsidRDefault="008B607F" w:rsidP="00063B66">
    <w:pPr>
      <w:tabs>
        <w:tab w:val="left" w:pos="5670"/>
      </w:tabs>
      <w:spacing w:after="0" w:line="276" w:lineRule="auto"/>
      <w:rPr>
        <w:rFonts w:eastAsia="Times New Roman" w:cs="Times New Roman"/>
        <w:color w:val="585B5C"/>
        <w:kern w:val="0"/>
        <w:sz w:val="20"/>
        <w:szCs w:val="20"/>
        <w14:ligatures w14:val="none"/>
      </w:rPr>
    </w:pPr>
    <w:r w:rsidRPr="00316724">
      <w:rPr>
        <w:noProof/>
      </w:rPr>
      <mc:AlternateContent>
        <mc:Choice Requires="wps">
          <w:drawing>
            <wp:anchor distT="0" distB="0" distL="114300" distR="114300" simplePos="0" relativeHeight="251754496" behindDoc="0" locked="0" layoutInCell="1" allowOverlap="1" wp14:anchorId="7D2C15A7" wp14:editId="05963B8B">
              <wp:simplePos x="0" y="0"/>
              <wp:positionH relativeFrom="column">
                <wp:posOffset>6303876</wp:posOffset>
              </wp:positionH>
              <wp:positionV relativeFrom="paragraph">
                <wp:posOffset>-184207</wp:posOffset>
              </wp:positionV>
              <wp:extent cx="130175" cy="136525"/>
              <wp:effectExtent l="0" t="0" r="22225" b="34925"/>
              <wp:wrapNone/>
              <wp:docPr id="2064650653"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818395" id="Přímá spojnice 12" o:spid="_x0000_s1026" style="position:absolute;flip:x;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6.35pt,-14.5pt" to="506.6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" strokecolor="#abadac" strokeweight=".25pt">
              <v:stroke joinstyle="miter"/>
            </v:line>
          </w:pict>
        </mc:Fallback>
      </mc:AlternateContent>
    </w:r>
    <w:r w:rsidR="00F670FA" w:rsidRPr="00316724">
      <w:rPr>
        <w:noProof/>
      </w:rPr>
      <mc:AlternateContent>
        <mc:Choice Requires="wps">
          <w:drawing>
            <wp:anchor distT="0" distB="0" distL="114300" distR="114300" simplePos="0" relativeHeight="251756544" behindDoc="0" locked="0" layoutInCell="1" allowOverlap="1" wp14:anchorId="1662D3C1" wp14:editId="182961E2">
              <wp:simplePos x="0" y="0"/>
              <wp:positionH relativeFrom="column">
                <wp:posOffset>-294024</wp:posOffset>
              </wp:positionH>
              <wp:positionV relativeFrom="paragraph">
                <wp:posOffset>-186564</wp:posOffset>
              </wp:positionV>
              <wp:extent cx="130175" cy="136525"/>
              <wp:effectExtent l="0" t="0" r="22225" b="34925"/>
              <wp:wrapNone/>
              <wp:docPr id="607498609"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C64C5F" id="Přímá spojnice 12" o:spid="_x0000_s1026" style="position:absolute;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5pt,-14.7pt" to="-12.9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" strokecolor="#abadac" strokeweight=".25pt">
              <v:stroke joinstyle="miter"/>
            </v:line>
          </w:pict>
        </mc:Fallback>
      </mc:AlternateContent>
    </w:r>
    <w:r w:rsidR="00135DFB" w:rsidRPr="00316724">
      <w:rPr>
        <w:noProof/>
        <w:color w:val="585B5C"/>
        <w:sz w:val="16"/>
        <w:szCs w:val="18"/>
      </w:rPr>
      <mc:AlternateContent>
        <mc:Choice Requires="wps">
          <w:drawing>
            <wp:anchor distT="0" distB="0" distL="114300" distR="114300" simplePos="0" relativeHeight="251738112" behindDoc="0" locked="0" layoutInCell="1" allowOverlap="1" wp14:anchorId="4D86343E" wp14:editId="63E7BEF8">
              <wp:simplePos x="0" y="0"/>
              <wp:positionH relativeFrom="page">
                <wp:posOffset>-12700</wp:posOffset>
              </wp:positionH>
              <wp:positionV relativeFrom="paragraph">
                <wp:posOffset>-120357</wp:posOffset>
              </wp:positionV>
              <wp:extent cx="7564755" cy="0"/>
              <wp:effectExtent l="0" t="0" r="0" b="0"/>
              <wp:wrapNone/>
              <wp:docPr id="2051090038" name="Přímá spojnice 5"/>
              <wp:cNvGraphicFramePr/>
              <a:graphic xmlns:a="http://schemas.openxmlformats.org/drawingml/2006/main">
                <a:graphicData uri="http://schemas.microsoft.com/office/word/2010/wordprocessingShape">
                  <wps:wsp>
                    <wps:cNvCnPr/>
                    <wps:spPr>
                      <a:xfrm>
                        <a:off x="0" y="0"/>
                        <a:ext cx="7564755" cy="0"/>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69B81C" id="Přímá spojnice 5" o:spid="_x0000_s1026" style="position:absolute;z-index:251738112;visibility:visible;mso-wrap-style:square;mso-wrap-distance-left:9pt;mso-wrap-distance-top:0;mso-wrap-distance-right:9pt;mso-wrap-distance-bottom:0;mso-position-horizontal:absolute;mso-position-horizontal-relative:page;mso-position-vertical:absolute;mso-position-vertical-relative:text" from="-1pt,-9.5pt" to="594.6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" strokecolor="#abadac" strokeweight=".25pt">
              <v:stroke joinstyle="miter"/>
              <w10:wrap anchorx="page"/>
            </v:line>
          </w:pict>
        </mc:Fallback>
      </mc:AlternateContent>
    </w:r>
    <w:r w:rsidR="00205B9A" w:rsidRPr="00316724">
      <w:rPr>
        <w:rFonts w:eastAsia="Times New Roman" w:cs="Times New Roman"/>
        <w:color w:val="585B5C"/>
        <w:kern w:val="0"/>
        <w:sz w:val="20"/>
        <w:szCs w:val="20"/>
        <w14:ligatures w14:val="none"/>
      </w:rPr>
      <w:t>Vodohospodářský rozvoj a výstavba a.s.</w:t>
    </w:r>
    <w:r w:rsidR="00135DFB" w:rsidRPr="00316724">
      <w:rPr>
        <w:color w:val="585B5C"/>
        <w:sz w:val="16"/>
        <w:szCs w:val="18"/>
      </w:rPr>
      <w:t xml:space="preserve"> </w:t>
    </w:r>
    <w:r w:rsidR="00135DFB" w:rsidRPr="00316724">
      <w:rPr>
        <w:color w:val="585B5C"/>
        <w:sz w:val="16"/>
        <w:szCs w:val="18"/>
      </w:rPr>
      <w:tab/>
    </w:r>
    <w:r w:rsidR="00135DFB" w:rsidRPr="00316724">
      <w:rPr>
        <w:color w:val="585B5C"/>
        <w:sz w:val="16"/>
        <w:szCs w:val="18"/>
      </w:rPr>
      <w:tab/>
    </w:r>
    <w:r w:rsidR="00205B9A" w:rsidRPr="00316724">
      <w:rPr>
        <w:rFonts w:eastAsia="Times New Roman" w:cs="Times New Roman"/>
        <w:color w:val="585B5C"/>
        <w:kern w:val="0"/>
        <w:sz w:val="20"/>
        <w:szCs w:val="20"/>
        <w14:ligatures w14:val="none"/>
      </w:rPr>
      <w:t>Nábřežní 90/4, Smíchov, 150 00 Praha 5</w:t>
    </w:r>
    <w:r w:rsidR="00A11154" w:rsidRPr="00316724">
      <w:rPr>
        <w:color w:val="585B5C"/>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E276D" w14:textId="642A48B9" w:rsidR="007E5972" w:rsidRPr="00316724" w:rsidRDefault="007E5972" w:rsidP="00A11154">
    <w:pPr>
      <w:pStyle w:val="Zpat"/>
      <w:tabs>
        <w:tab w:val="clear" w:pos="4703"/>
        <w:tab w:val="center" w:pos="900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A8A194" w14:textId="77777777" w:rsidR="004731A7" w:rsidRPr="00316724" w:rsidRDefault="004731A7" w:rsidP="00CB4C96">
      <w:pPr>
        <w:spacing w:after="0" w:line="240" w:lineRule="auto"/>
      </w:pPr>
      <w:r w:rsidRPr="00316724">
        <w:separator/>
      </w:r>
    </w:p>
  </w:footnote>
  <w:footnote w:type="continuationSeparator" w:id="0">
    <w:p w14:paraId="10344DA3" w14:textId="77777777" w:rsidR="004731A7" w:rsidRPr="00316724" w:rsidRDefault="004731A7" w:rsidP="00CB4C96">
      <w:pPr>
        <w:spacing w:after="0" w:line="240" w:lineRule="auto"/>
      </w:pPr>
      <w:r w:rsidRPr="0031672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FC5246" w14:textId="4FD85F7B" w:rsidR="004463EF" w:rsidRPr="00316724" w:rsidRDefault="00A6411E">
    <w:pPr>
      <w:pStyle w:val="Zhlav"/>
    </w:pPr>
    <w:r w:rsidRPr="00316724">
      <w:rPr>
        <w:noProof/>
      </w:rPr>
      <w:drawing>
        <wp:anchor distT="0" distB="0" distL="114300" distR="114300" simplePos="0" relativeHeight="251669504" behindDoc="1" locked="0" layoutInCell="1" allowOverlap="1" wp14:anchorId="431BD787" wp14:editId="21B66FBF">
          <wp:simplePos x="0" y="0"/>
          <wp:positionH relativeFrom="page">
            <wp:align>left</wp:align>
          </wp:positionH>
          <wp:positionV relativeFrom="paragraph">
            <wp:posOffset>-464018</wp:posOffset>
          </wp:positionV>
          <wp:extent cx="7562088" cy="10689336"/>
          <wp:effectExtent l="0" t="0" r="0" b="0"/>
          <wp:wrapNone/>
          <wp:docPr id="1212373521" name="Obrázek 4"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727670" name="Obrázek 4" descr="Obsah obrázku černá, tma&#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7562088" cy="1068933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pPr w:leftFromText="187" w:rightFromText="187" w:vertAnchor="page" w:horzAnchor="margin" w:tblpXSpec="center" w:tblpY="764"/>
      <w:tblW w:w="11924" w:type="dxa"/>
      <w:tblBorders>
        <w:top w:val="single" w:sz="2" w:space="0" w:color="585B5C"/>
        <w:left w:val="single" w:sz="2" w:space="0" w:color="585B5C"/>
        <w:bottom w:val="single" w:sz="2" w:space="0" w:color="585B5C"/>
        <w:right w:val="single" w:sz="2" w:space="0" w:color="585B5C"/>
        <w:insideH w:val="single" w:sz="2" w:space="0" w:color="585B5C"/>
        <w:insideV w:val="single" w:sz="2" w:space="0" w:color="585B5C"/>
      </w:tblBorders>
      <w:tblLook w:val="04A0" w:firstRow="1" w:lastRow="0" w:firstColumn="1" w:lastColumn="0" w:noHBand="0" w:noVBand="1"/>
    </w:tblPr>
    <w:tblGrid>
      <w:gridCol w:w="3825"/>
      <w:gridCol w:w="8099"/>
    </w:tblGrid>
    <w:tr w:rsidR="00F57118" w:rsidRPr="00316724" w14:paraId="3AC73870" w14:textId="77777777" w:rsidTr="00D470AF">
      <w:trPr>
        <w:trHeight w:hRule="exact" w:val="864"/>
      </w:trPr>
      <w:tc>
        <w:tcPr>
          <w:tcW w:w="3825" w:type="dxa"/>
          <w:tcBorders>
            <w:top w:val="single" w:sz="2" w:space="0" w:color="ABADAC"/>
            <w:left w:val="single" w:sz="2" w:space="0" w:color="ABADAC"/>
            <w:bottom w:val="single" w:sz="2" w:space="0" w:color="ABADAC"/>
            <w:right w:val="single" w:sz="2" w:space="0" w:color="ABADAC"/>
          </w:tcBorders>
          <w:vAlign w:val="center"/>
        </w:tcPr>
        <w:p w14:paraId="39D3600C" w14:textId="2D835A5E" w:rsidR="00F57118" w:rsidRPr="00316724" w:rsidRDefault="002C1B3A" w:rsidP="00D470AF">
          <w:pPr>
            <w:ind w:left="864" w:right="33"/>
            <w:rPr>
              <w:rFonts w:ascii="Kallisto" w:hAnsi="Kallisto"/>
              <w:b/>
              <w:bCs/>
              <w:color w:val="FFFFFF" w:themeColor="background1"/>
              <w:sz w:val="32"/>
              <w:szCs w:val="32"/>
            </w:rPr>
          </w:pPr>
          <w:r w:rsidRPr="00316724">
            <w:rPr>
              <w:noProof/>
            </w:rPr>
            <w:drawing>
              <wp:inline distT="0" distB="0" distL="0" distR="0" wp14:anchorId="0B69A7FC" wp14:editId="7BABD708">
                <wp:extent cx="1660525" cy="550545"/>
                <wp:effectExtent l="0" t="0" r="0" b="0"/>
                <wp:docPr id="1506676676" name="Grafický 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29194" name="Grafický objekt 1"/>
                        <pic:cNvPicPr/>
                      </pic:nvPicPr>
                      <pic:blipFill>
                        <a:blip r:embed="rId1">
                          <a:extLst>
                            <a:ext uri="{28A0092B-C50C-407E-A947-70E740481C1C}">
                              <a14:useLocalDpi xmlns:a14="http://schemas.microsoft.com/office/drawing/2010/main" val="0"/>
                            </a:ext>
                          </a:extLst>
                        </a:blip>
                        <a:stretch>
                          <a:fillRect/>
                        </a:stretch>
                      </pic:blipFill>
                      <pic:spPr>
                        <a:xfrm>
                          <a:off x="0" y="0"/>
                          <a:ext cx="1660525" cy="550545"/>
                        </a:xfrm>
                        <a:prstGeom prst="rect">
                          <a:avLst/>
                        </a:prstGeom>
                      </pic:spPr>
                    </pic:pic>
                  </a:graphicData>
                </a:graphic>
              </wp:inline>
            </w:drawing>
          </w:r>
        </w:p>
      </w:tc>
      <w:tc>
        <w:tcPr>
          <w:tcW w:w="8099" w:type="dxa"/>
          <w:tcBorders>
            <w:top w:val="single" w:sz="2" w:space="0" w:color="ABADAC"/>
            <w:left w:val="single" w:sz="2" w:space="0" w:color="ABADAC"/>
            <w:bottom w:val="single" w:sz="2" w:space="0" w:color="ABADAC"/>
            <w:right w:val="single" w:sz="2" w:space="0" w:color="ABADAC"/>
          </w:tcBorders>
          <w:vAlign w:val="center"/>
        </w:tcPr>
        <w:p w14:paraId="2EC79C62" w14:textId="07678C78" w:rsidR="00F57118" w:rsidRPr="00316724" w:rsidRDefault="00D470AF" w:rsidP="009E32DA">
          <w:pPr>
            <w:pStyle w:val="Odstavecseseznamem"/>
            <w:ind w:left="2145" w:right="720" w:firstLine="142"/>
            <w:rPr>
              <w:color w:val="0094BF"/>
              <w:sz w:val="32"/>
              <w:szCs w:val="32"/>
            </w:rPr>
          </w:pPr>
          <w:r w:rsidRPr="00D470AF">
            <w:rPr>
              <w:noProof/>
              <w:color w:val="0094BF"/>
              <w:sz w:val="32"/>
              <w:szCs w:val="32"/>
            </w:rPr>
            <w:drawing>
              <wp:anchor distT="0" distB="0" distL="114300" distR="114300" simplePos="0" relativeHeight="251796480" behindDoc="0" locked="0" layoutInCell="1" allowOverlap="1" wp14:anchorId="5CD58BC8" wp14:editId="15BE27AC">
                <wp:simplePos x="0" y="0"/>
                <wp:positionH relativeFrom="column">
                  <wp:posOffset>2682875</wp:posOffset>
                </wp:positionH>
                <wp:positionV relativeFrom="paragraph">
                  <wp:posOffset>-36830</wp:posOffset>
                </wp:positionV>
                <wp:extent cx="1052830" cy="538480"/>
                <wp:effectExtent l="0" t="0" r="0" b="0"/>
                <wp:wrapNone/>
                <wp:docPr id="12" name="Obrázek 11" descr="Obsah obrázku text, logo, Písmo, Grafika&#10;&#10;Obsah generovaný pomocí AI může být nesprávný.">
                  <a:extLst xmlns:a="http://schemas.openxmlformats.org/drawingml/2006/main">
                    <a:ext uri="{FF2B5EF4-FFF2-40B4-BE49-F238E27FC236}">
                      <a16:creationId xmlns:a16="http://schemas.microsoft.com/office/drawing/2014/main" id="{310BDA98-7AD3-9F37-D20C-D3379FC5FF3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ek 11" descr="Obsah obrázku text, logo, Písmo, Grafika&#10;&#10;Obsah generovaný pomocí AI může být nesprávný.">
                          <a:extLst>
                            <a:ext uri="{FF2B5EF4-FFF2-40B4-BE49-F238E27FC236}">
                              <a16:creationId xmlns:a16="http://schemas.microsoft.com/office/drawing/2014/main" id="{310BDA98-7AD3-9F37-D20C-D3379FC5FF3C}"/>
                            </a:ext>
                          </a:extLst>
                        </pic:cNvPr>
                        <pic:cNvPicPr>
                          <a:picLocks noChangeAspect="1"/>
                        </pic:cNvPicPr>
                      </pic:nvPicPr>
                      <pic:blipFill>
                        <a:blip r:embed="rId2" cstate="screen">
                          <a:extLst>
                            <a:ext uri="{28A0092B-C50C-407E-A947-70E740481C1C}">
                              <a14:useLocalDpi xmlns:a14="http://schemas.microsoft.com/office/drawing/2010/main" val="0"/>
                            </a:ext>
                          </a:extLst>
                        </a:blip>
                        <a:stretch>
                          <a:fillRect/>
                        </a:stretch>
                      </pic:blipFill>
                      <pic:spPr>
                        <a:xfrm>
                          <a:off x="0" y="0"/>
                          <a:ext cx="1052830" cy="538480"/>
                        </a:xfrm>
                        <a:prstGeom prst="rect">
                          <a:avLst/>
                        </a:prstGeom>
                      </pic:spPr>
                    </pic:pic>
                  </a:graphicData>
                </a:graphic>
                <wp14:sizeRelH relativeFrom="margin">
                  <wp14:pctWidth>0</wp14:pctWidth>
                </wp14:sizeRelH>
                <wp14:sizeRelV relativeFrom="margin">
                  <wp14:pctHeight>0</wp14:pctHeight>
                </wp14:sizeRelV>
              </wp:anchor>
            </w:drawing>
          </w:r>
          <w:r w:rsidRPr="00D470AF">
            <w:rPr>
              <w:noProof/>
              <w:color w:val="0094BF"/>
              <w:sz w:val="32"/>
              <w:szCs w:val="32"/>
            </w:rPr>
            <w:drawing>
              <wp:anchor distT="0" distB="0" distL="114300" distR="114300" simplePos="0" relativeHeight="251795456" behindDoc="0" locked="0" layoutInCell="1" allowOverlap="1" wp14:anchorId="4AF3CCD7" wp14:editId="086EE1F0">
                <wp:simplePos x="0" y="0"/>
                <wp:positionH relativeFrom="column">
                  <wp:posOffset>459740</wp:posOffset>
                </wp:positionH>
                <wp:positionV relativeFrom="paragraph">
                  <wp:posOffset>-6985</wp:posOffset>
                </wp:positionV>
                <wp:extent cx="1435735" cy="487680"/>
                <wp:effectExtent l="0" t="0" r="0" b="7620"/>
                <wp:wrapNone/>
                <wp:docPr id="13" name="Picture 6">
                  <a:extLst xmlns:a="http://schemas.openxmlformats.org/drawingml/2006/main">
                    <a:ext uri="{FF2B5EF4-FFF2-40B4-BE49-F238E27FC236}">
                      <a16:creationId xmlns:a16="http://schemas.microsoft.com/office/drawing/2014/main" id="{AC42C7F0-4C1A-0F10-37E3-23CE3AB7F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6">
                          <a:extLst>
                            <a:ext uri="{FF2B5EF4-FFF2-40B4-BE49-F238E27FC236}">
                              <a16:creationId xmlns:a16="http://schemas.microsoft.com/office/drawing/2014/main" id="{AC42C7F0-4C1A-0F10-37E3-23CE3AB7FDBC}"/>
                            </a:ext>
                          </a:extLst>
                        </pic:cNvPr>
                        <pic:cNvPicPr>
                          <a:picLocks noChangeAspect="1" noChangeArrowheads="1"/>
                        </pic:cNvPicPr>
                      </pic:nvPicPr>
                      <pic:blipFill rotWithShape="1">
                        <a:blip r:embed="rId3" cstate="screen">
                          <a:extLst>
                            <a:ext uri="{28A0092B-C50C-407E-A947-70E740481C1C}">
                              <a14:useLocalDpi xmlns:a14="http://schemas.microsoft.com/office/drawing/2010/main" val="0"/>
                            </a:ext>
                          </a:extLst>
                        </a:blip>
                        <a:srcRect/>
                        <a:stretch>
                          <a:fillRect/>
                        </a:stretch>
                      </pic:blipFill>
                      <pic:spPr bwMode="auto">
                        <a:xfrm>
                          <a:off x="0" y="0"/>
                          <a:ext cx="1435735" cy="487680"/>
                        </a:xfrm>
                        <a:prstGeom prst="rect">
                          <a:avLst/>
                        </a:prstGeom>
                        <a:noFill/>
                      </pic:spPr>
                    </pic:pic>
                  </a:graphicData>
                </a:graphic>
                <wp14:sizeRelH relativeFrom="margin">
                  <wp14:pctWidth>0</wp14:pctWidth>
                </wp14:sizeRelH>
                <wp14:sizeRelV relativeFrom="margin">
                  <wp14:pctHeight>0</wp14:pctHeight>
                </wp14:sizeRelV>
              </wp:anchor>
            </w:drawing>
          </w:r>
        </w:p>
      </w:tc>
    </w:tr>
  </w:tbl>
  <w:p w14:paraId="4D5BE425" w14:textId="2C819EB1" w:rsidR="004F5E76" w:rsidRPr="00316724" w:rsidRDefault="008B607F">
    <w:pPr>
      <w:pStyle w:val="Zhlav"/>
    </w:pPr>
    <w:r w:rsidRPr="00316724">
      <w:rPr>
        <w:noProof/>
      </w:rPr>
      <mc:AlternateContent>
        <mc:Choice Requires="wps">
          <w:drawing>
            <wp:anchor distT="0" distB="0" distL="114300" distR="114300" simplePos="0" relativeHeight="251674624" behindDoc="0" locked="0" layoutInCell="1" allowOverlap="1" wp14:anchorId="6778342E" wp14:editId="5AC1AD40">
              <wp:simplePos x="0" y="0"/>
              <wp:positionH relativeFrom="column">
                <wp:posOffset>-294294</wp:posOffset>
              </wp:positionH>
              <wp:positionV relativeFrom="paragraph">
                <wp:posOffset>-32039</wp:posOffset>
              </wp:positionV>
              <wp:extent cx="130175" cy="136525"/>
              <wp:effectExtent l="0" t="0" r="22225" b="34925"/>
              <wp:wrapNone/>
              <wp:docPr id="1837727049"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EB9BF8" id="Přímá spojnice 12" o:spid="_x0000_s1026" style="position:absolute;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5pt,-2.5pt" to="-12.9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" strokecolor="#abadac" strokeweight=".25pt">
              <v:stroke joinstyle="miter"/>
            </v:line>
          </w:pict>
        </mc:Fallback>
      </mc:AlternateContent>
    </w:r>
    <w:r w:rsidRPr="00316724">
      <w:rPr>
        <w:noProof/>
      </w:rPr>
      <mc:AlternateContent>
        <mc:Choice Requires="wps">
          <w:drawing>
            <wp:anchor distT="0" distB="0" distL="114300" distR="114300" simplePos="0" relativeHeight="251689984" behindDoc="0" locked="0" layoutInCell="1" allowOverlap="1" wp14:anchorId="79E6481E" wp14:editId="788FDA09">
              <wp:simplePos x="0" y="0"/>
              <wp:positionH relativeFrom="column">
                <wp:posOffset>6302606</wp:posOffset>
              </wp:positionH>
              <wp:positionV relativeFrom="paragraph">
                <wp:posOffset>-31403</wp:posOffset>
              </wp:positionV>
              <wp:extent cx="130175" cy="136525"/>
              <wp:effectExtent l="0" t="0" r="22225" b="34925"/>
              <wp:wrapNone/>
              <wp:docPr id="999662174"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8EC847" id="Přímá spojnice 12" o:spid="_x0000_s1026" style="position:absolute;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6.25pt,-2.45pt" to="506.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" strokecolor="#abadac" strokeweight=".25pt">
              <v:stroke joinstyle="miter"/>
            </v:line>
          </w:pict>
        </mc:Fallback>
      </mc:AlternateContent>
    </w:r>
    <w:r w:rsidRPr="00316724">
      <w:rPr>
        <w:noProof/>
      </w:rPr>
      <mc:AlternateContent>
        <mc:Choice Requires="wps">
          <w:drawing>
            <wp:anchor distT="0" distB="0" distL="114300" distR="114300" simplePos="0" relativeHeight="251659264" behindDoc="0" locked="0" layoutInCell="1" allowOverlap="1" wp14:anchorId="4B8D5CF3" wp14:editId="70E16621">
              <wp:simplePos x="0" y="0"/>
              <wp:positionH relativeFrom="column">
                <wp:posOffset>-229350</wp:posOffset>
              </wp:positionH>
              <wp:positionV relativeFrom="paragraph">
                <wp:posOffset>-504190</wp:posOffset>
              </wp:positionV>
              <wp:extent cx="5900" cy="10760423"/>
              <wp:effectExtent l="0" t="0" r="32385" b="22225"/>
              <wp:wrapNone/>
              <wp:docPr id="2042650655" name="Přímá spojnice 4"/>
              <wp:cNvGraphicFramePr/>
              <a:graphic xmlns:a="http://schemas.openxmlformats.org/drawingml/2006/main">
                <a:graphicData uri="http://schemas.microsoft.com/office/word/2010/wordprocessingShape">
                  <wps:wsp>
                    <wps:cNvCnPr/>
                    <wps:spPr>
                      <a:xfrm flipV="1">
                        <a:off x="0" y="0"/>
                        <a:ext cx="5900" cy="10760423"/>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FCB8A3" id="Přímá spojnice 4"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05pt,-39.7pt" to="-17.6pt,80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" strokecolor="#abadac" strokeweight=".25pt">
              <v:stroke joinstyle="miter"/>
            </v:line>
          </w:pict>
        </mc:Fallback>
      </mc:AlternateContent>
    </w:r>
    <w:r w:rsidRPr="00316724">
      <w:rPr>
        <w:noProof/>
      </w:rPr>
      <mc:AlternateContent>
        <mc:Choice Requires="wps">
          <w:drawing>
            <wp:anchor distT="0" distB="0" distL="114300" distR="114300" simplePos="0" relativeHeight="251643904" behindDoc="0" locked="0" layoutInCell="1" allowOverlap="1" wp14:anchorId="06E193F5" wp14:editId="0C8E8AE5">
              <wp:simplePos x="0" y="0"/>
              <wp:positionH relativeFrom="column">
                <wp:posOffset>6367953</wp:posOffset>
              </wp:positionH>
              <wp:positionV relativeFrom="paragraph">
                <wp:posOffset>-563822</wp:posOffset>
              </wp:positionV>
              <wp:extent cx="5900" cy="10760423"/>
              <wp:effectExtent l="0" t="0" r="32385" b="22225"/>
              <wp:wrapNone/>
              <wp:docPr id="1580323190" name="Přímá spojnice 4"/>
              <wp:cNvGraphicFramePr/>
              <a:graphic xmlns:a="http://schemas.openxmlformats.org/drawingml/2006/main">
                <a:graphicData uri="http://schemas.microsoft.com/office/word/2010/wordprocessingShape">
                  <wps:wsp>
                    <wps:cNvCnPr/>
                    <wps:spPr>
                      <a:xfrm flipV="1">
                        <a:off x="0" y="0"/>
                        <a:ext cx="5900" cy="10760423"/>
                      </a:xfrm>
                      <a:prstGeom prst="line">
                        <a:avLst/>
                      </a:prstGeom>
                      <a:ln w="3175">
                        <a:solidFill>
                          <a:srgbClr val="ABADA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9D5A9D" id="Přímá spojnice 4" o:spid="_x0000_s1026" style="position:absolute;flip:y;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1.4pt,-44.4pt" to="501.85pt,80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" strokecolor="#abadac" strokeweight=".25pt">
              <v:stroke joinstyle="miter"/>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pPr w:leftFromText="187" w:rightFromText="187" w:vertAnchor="page" w:horzAnchor="margin" w:tblpXSpec="center" w:tblpY="764"/>
      <w:tblW w:w="10735" w:type="dxa"/>
      <w:tblBorders>
        <w:top w:val="single" w:sz="4" w:space="0" w:color="ADADAD" w:themeColor="background2" w:themeShade="BF"/>
        <w:left w:val="none" w:sz="0" w:space="0" w:color="auto"/>
        <w:bottom w:val="single" w:sz="4" w:space="0" w:color="ADADAD"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2812"/>
      <w:gridCol w:w="7923"/>
    </w:tblGrid>
    <w:tr w:rsidR="00BF4032" w:rsidRPr="00316724" w14:paraId="003304F0" w14:textId="77777777" w:rsidTr="00BF4032">
      <w:trPr>
        <w:trHeight w:val="557"/>
      </w:trPr>
      <w:tc>
        <w:tcPr>
          <w:tcW w:w="2812" w:type="dxa"/>
        </w:tcPr>
        <w:p w14:paraId="0A4D5E81" w14:textId="77777777" w:rsidR="00BF4032" w:rsidRPr="00316724" w:rsidRDefault="00BF4032" w:rsidP="00BF4032">
          <w:pPr>
            <w:spacing w:before="80" w:after="80"/>
            <w:ind w:left="864"/>
            <w:rPr>
              <w:rFonts w:ascii="Kallisto" w:hAnsi="Kallisto"/>
              <w:b/>
              <w:bCs/>
              <w:color w:val="FFFFFF" w:themeColor="background1"/>
              <w:sz w:val="28"/>
              <w:szCs w:val="28"/>
            </w:rPr>
          </w:pPr>
          <w:r w:rsidRPr="00316724">
            <w:rPr>
              <w:noProof/>
            </w:rPr>
            <w:drawing>
              <wp:inline distT="0" distB="0" distL="0" distR="0" wp14:anchorId="40512508" wp14:editId="04068671">
                <wp:extent cx="1099820" cy="364490"/>
                <wp:effectExtent l="0" t="0" r="0" b="0"/>
                <wp:docPr id="608953366" name="Grafický objekt 1" descr="Obsah obrázku Grafika, Písmo, log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406386" name="Grafický objekt 1" descr="Obsah obrázku Grafika, Písmo, logo, symbol&#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1099820" cy="364490"/>
                        </a:xfrm>
                        <a:prstGeom prst="rect">
                          <a:avLst/>
                        </a:prstGeom>
                      </pic:spPr>
                    </pic:pic>
                  </a:graphicData>
                </a:graphic>
              </wp:inline>
            </w:drawing>
          </w:r>
        </w:p>
      </w:tc>
      <w:tc>
        <w:tcPr>
          <w:tcW w:w="7923" w:type="dxa"/>
          <w:vAlign w:val="center"/>
        </w:tcPr>
        <w:p w14:paraId="3A304602" w14:textId="0427BFA4" w:rsidR="00BF4032" w:rsidRDefault="00404131" w:rsidP="00BF4032">
          <w:pPr>
            <w:pStyle w:val="Textvzhlav1"/>
            <w:framePr w:hSpace="0" w:wrap="auto" w:vAnchor="margin" w:hAnchor="text" w:xAlign="left" w:yAlign="inline"/>
            <w:ind w:left="0"/>
            <w:jc w:val="right"/>
            <w:rPr>
              <w:sz w:val="16"/>
              <w:szCs w:val="16"/>
              <w:lang w:val="cs-CZ"/>
            </w:rPr>
          </w:pPr>
          <w:sdt>
            <w:sdtPr>
              <w:rPr>
                <w:color w:val="0094BF"/>
                <w:sz w:val="16"/>
                <w:szCs w:val="16"/>
                <w:lang w:val="cs-CZ"/>
              </w:rPr>
              <w:alias w:val="Název"/>
              <w:tag w:val=""/>
              <w:id w:val="993522893"/>
              <w:placeholder>
                <w:docPart w:val="BF98B64CBEC5442A9167032544871803"/>
              </w:placeholder>
              <w:dataBinding w:prefixMappings="xmlns:ns0='http://purl.org/dc/elements/1.1/' xmlns:ns1='http://schemas.openxmlformats.org/package/2006/metadata/core-properties' " w:xpath="/ns1:coreProperties[1]/ns0:title[1]" w:storeItemID="{6C3C8BC8-F283-45AE-878A-BAB7291924A1}"/>
              <w:text/>
            </w:sdtPr>
            <w:sdtEndPr/>
            <w:sdtContent>
              <w:r w:rsidR="00D81294">
                <w:rPr>
                  <w:color w:val="0094BF"/>
                  <w:sz w:val="16"/>
                  <w:szCs w:val="16"/>
                  <w:lang w:val="cs-CZ"/>
                </w:rPr>
                <w:t xml:space="preserve">ÚSEK NEUPRAVENÉHO VODNÍHO TOKU </w:t>
              </w:r>
              <w:r w:rsidR="005D0F58">
                <w:rPr>
                  <w:color w:val="0094BF"/>
                  <w:sz w:val="16"/>
                  <w:szCs w:val="16"/>
                  <w:lang w:val="cs-CZ"/>
                </w:rPr>
                <w:t>MEZI POSTŘELMOVEM A CHROMČÍ</w:t>
              </w:r>
              <w:r w:rsidR="00D81294">
                <w:rPr>
                  <w:color w:val="0094BF"/>
                  <w:sz w:val="16"/>
                  <w:szCs w:val="16"/>
                  <w:lang w:val="cs-CZ"/>
                </w:rPr>
                <w:t xml:space="preserve"> - Ř. KM </w:t>
              </w:r>
              <w:r w:rsidR="005D0F58">
                <w:rPr>
                  <w:color w:val="0094BF"/>
                  <w:sz w:val="16"/>
                  <w:szCs w:val="16"/>
                  <w:lang w:val="cs-CZ"/>
                </w:rPr>
                <w:t>286,70</w:t>
              </w:r>
              <w:r w:rsidR="00D81294">
                <w:rPr>
                  <w:color w:val="0094BF"/>
                  <w:sz w:val="16"/>
                  <w:szCs w:val="16"/>
                  <w:lang w:val="cs-CZ"/>
                </w:rPr>
                <w:t xml:space="preserve"> – </w:t>
              </w:r>
              <w:r w:rsidR="005D0F58">
                <w:rPr>
                  <w:color w:val="0094BF"/>
                  <w:sz w:val="16"/>
                  <w:szCs w:val="16"/>
                  <w:lang w:val="cs-CZ"/>
                </w:rPr>
                <w:t>290,25</w:t>
              </w:r>
            </w:sdtContent>
          </w:sdt>
          <w:r w:rsidR="00BF4032" w:rsidRPr="00EB4A7E">
            <w:rPr>
              <w:color w:val="0094BF"/>
              <w:sz w:val="16"/>
              <w:szCs w:val="16"/>
              <w:lang w:val="cs-CZ"/>
            </w:rPr>
            <w:t xml:space="preserve"> </w:t>
          </w:r>
        </w:p>
        <w:p w14:paraId="68FA9217" w14:textId="347C3B50" w:rsidR="00BF4032" w:rsidRPr="00316724" w:rsidRDefault="00BF4032" w:rsidP="00BF4032">
          <w:pPr>
            <w:pStyle w:val="Textvzhlav1"/>
            <w:framePr w:hSpace="0" w:wrap="auto" w:vAnchor="margin" w:hAnchor="text" w:xAlign="left" w:yAlign="inline"/>
            <w:ind w:left="0"/>
            <w:jc w:val="right"/>
            <w:rPr>
              <w:color w:val="0094BF"/>
              <w:sz w:val="16"/>
              <w:szCs w:val="16"/>
              <w:lang w:val="cs-CZ"/>
            </w:rPr>
          </w:pPr>
        </w:p>
        <w:p w14:paraId="67187BAE" w14:textId="77777777" w:rsidR="00BF4032" w:rsidRDefault="00BF4032" w:rsidP="00BF4032">
          <w:pPr>
            <w:pStyle w:val="Textvzhlav1"/>
            <w:framePr w:hSpace="0" w:wrap="auto" w:vAnchor="margin" w:hAnchor="text" w:xAlign="left" w:yAlign="inline"/>
            <w:ind w:left="0"/>
            <w:jc w:val="right"/>
            <w:rPr>
              <w:color w:val="0094BF"/>
              <w:sz w:val="16"/>
              <w:szCs w:val="16"/>
              <w:lang w:val="cs-CZ"/>
            </w:rPr>
          </w:pPr>
        </w:p>
      </w:tc>
    </w:tr>
  </w:tbl>
  <w:p w14:paraId="7A40A757" w14:textId="77777777" w:rsidR="00911294" w:rsidRPr="00316724" w:rsidRDefault="00911294" w:rsidP="00911294">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867C9" w14:textId="77777777" w:rsidR="00E94BD8" w:rsidRPr="00316724" w:rsidRDefault="00E94BD8">
    <w:pPr>
      <w:pStyle w:val="Zhlav"/>
    </w:pPr>
    <w:r w:rsidRPr="00316724">
      <w:rPr>
        <w:noProof/>
      </w:rPr>
      <mc:AlternateContent>
        <mc:Choice Requires="wps">
          <w:drawing>
            <wp:anchor distT="0" distB="0" distL="114300" distR="114300" simplePos="0" relativeHeight="251794432" behindDoc="0" locked="0" layoutInCell="1" allowOverlap="1" wp14:anchorId="2462450B" wp14:editId="68FF8D76">
              <wp:simplePos x="0" y="0"/>
              <wp:positionH relativeFrom="column">
                <wp:posOffset>-542544</wp:posOffset>
              </wp:positionH>
              <wp:positionV relativeFrom="paragraph">
                <wp:posOffset>-406654</wp:posOffset>
              </wp:positionV>
              <wp:extent cx="130175" cy="136525"/>
              <wp:effectExtent l="0" t="0" r="22225" b="34925"/>
              <wp:wrapNone/>
              <wp:docPr id="1293452203" name="Přímá spojnice 12"/>
              <wp:cNvGraphicFramePr/>
              <a:graphic xmlns:a="http://schemas.openxmlformats.org/drawingml/2006/main">
                <a:graphicData uri="http://schemas.microsoft.com/office/word/2010/wordprocessingShape">
                  <wps:wsp>
                    <wps:cNvCnPr/>
                    <wps:spPr>
                      <a:xfrm flipH="1">
                        <a:off x="0" y="0"/>
                        <a:ext cx="130175" cy="136525"/>
                      </a:xfrm>
                      <a:prstGeom prst="line">
                        <a:avLst/>
                      </a:prstGeom>
                      <a:ln w="3175">
                        <a:solidFill>
                          <a:srgbClr val="585B5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AB3F07" id="Přímá spojnice 12" o:spid="_x0000_s1026" style="position:absolute;flip:x;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7pt,-32pt" to="-32.45pt,-2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" strokecolor="#585b5c" strokeweight=".25pt">
              <v:stroke joinstyle="miter"/>
            </v:line>
          </w:pict>
        </mc:Fallback>
      </mc:AlternateContent>
    </w:r>
  </w:p>
  <w:tbl>
    <w:tblPr>
      <w:tblStyle w:val="Mkatabulky"/>
      <w:tblpPr w:leftFromText="187" w:rightFromText="187" w:vertAnchor="page" w:horzAnchor="margin" w:tblpXSpec="center" w:tblpY="764"/>
      <w:tblW w:w="10735" w:type="dxa"/>
      <w:tblBorders>
        <w:top w:val="single" w:sz="4" w:space="0" w:color="ADADAD" w:themeColor="background2" w:themeShade="BF"/>
        <w:left w:val="none" w:sz="0" w:space="0" w:color="auto"/>
        <w:bottom w:val="single" w:sz="4" w:space="0" w:color="ADADAD" w:themeColor="background2" w:themeShade="BF"/>
        <w:right w:val="none" w:sz="0" w:space="0" w:color="auto"/>
        <w:insideH w:val="none" w:sz="0" w:space="0" w:color="auto"/>
        <w:insideV w:val="none" w:sz="0" w:space="0" w:color="auto"/>
      </w:tblBorders>
      <w:tblLook w:val="04A0" w:firstRow="1" w:lastRow="0" w:firstColumn="1" w:lastColumn="0" w:noHBand="0" w:noVBand="1"/>
    </w:tblPr>
    <w:tblGrid>
      <w:gridCol w:w="2812"/>
      <w:gridCol w:w="7923"/>
    </w:tblGrid>
    <w:tr w:rsidR="00E94BD8" w:rsidRPr="00316724" w14:paraId="62E87920" w14:textId="77777777" w:rsidTr="00B419EF">
      <w:trPr>
        <w:trHeight w:val="557"/>
      </w:trPr>
      <w:tc>
        <w:tcPr>
          <w:tcW w:w="2812" w:type="dxa"/>
        </w:tcPr>
        <w:p w14:paraId="10F28534" w14:textId="77777777" w:rsidR="00E94BD8" w:rsidRPr="00316724" w:rsidRDefault="00E94BD8" w:rsidP="00911294">
          <w:pPr>
            <w:spacing w:before="80" w:after="80"/>
            <w:ind w:left="864"/>
            <w:rPr>
              <w:rFonts w:ascii="Kallisto" w:hAnsi="Kallisto"/>
              <w:b/>
              <w:bCs/>
              <w:color w:val="FFFFFF" w:themeColor="background1"/>
              <w:sz w:val="28"/>
              <w:szCs w:val="28"/>
            </w:rPr>
          </w:pPr>
          <w:r w:rsidRPr="00316724">
            <w:rPr>
              <w:noProof/>
            </w:rPr>
            <w:drawing>
              <wp:inline distT="0" distB="0" distL="0" distR="0" wp14:anchorId="2EE2D93C" wp14:editId="4FB4A5D1">
                <wp:extent cx="1099820" cy="364490"/>
                <wp:effectExtent l="0" t="0" r="0" b="0"/>
                <wp:docPr id="1841348474" name="Grafický objekt 1" descr="Obsah obrázku Grafika, Písmo, log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406386" name="Grafický objekt 1" descr="Obsah obrázku Grafika, Písmo, logo, symbol&#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1099820" cy="364490"/>
                        </a:xfrm>
                        <a:prstGeom prst="rect">
                          <a:avLst/>
                        </a:prstGeom>
                      </pic:spPr>
                    </pic:pic>
                  </a:graphicData>
                </a:graphic>
              </wp:inline>
            </w:drawing>
          </w:r>
        </w:p>
      </w:tc>
      <w:tc>
        <w:tcPr>
          <w:tcW w:w="7923" w:type="dxa"/>
          <w:vAlign w:val="center"/>
        </w:tcPr>
        <w:p w14:paraId="42ECE70B" w14:textId="1DFC7A02" w:rsidR="00E94BD8" w:rsidRPr="00316724" w:rsidRDefault="00404131" w:rsidP="00277970">
          <w:pPr>
            <w:pStyle w:val="Textvzhlav1"/>
            <w:framePr w:hSpace="0" w:wrap="auto" w:vAnchor="margin" w:hAnchor="text" w:xAlign="left" w:yAlign="inline"/>
            <w:ind w:left="0"/>
            <w:jc w:val="right"/>
            <w:rPr>
              <w:color w:val="0094BF"/>
              <w:sz w:val="16"/>
              <w:szCs w:val="16"/>
              <w:lang w:val="cs-CZ"/>
            </w:rPr>
          </w:pPr>
          <w:sdt>
            <w:sdtPr>
              <w:rPr>
                <w:color w:val="0094BF"/>
                <w:sz w:val="16"/>
                <w:szCs w:val="16"/>
                <w:lang w:val="cs-CZ"/>
              </w:rPr>
              <w:alias w:val="Název"/>
              <w:tag w:val=""/>
              <w:id w:val="1776135958"/>
              <w:placeholder>
                <w:docPart w:val="6B43BDBE459748B58A997FD63F7F0971"/>
              </w:placeholder>
              <w:dataBinding w:prefixMappings="xmlns:ns0='http://purl.org/dc/elements/1.1/' xmlns:ns1='http://schemas.openxmlformats.org/package/2006/metadata/core-properties' " w:xpath="/ns1:coreProperties[1]/ns0:title[1]" w:storeItemID="{6C3C8BC8-F283-45AE-878A-BAB7291924A1}"/>
              <w:text/>
            </w:sdtPr>
            <w:sdtEndPr/>
            <w:sdtContent>
              <w:r w:rsidR="005D0F58">
                <w:rPr>
                  <w:color w:val="0094BF"/>
                  <w:sz w:val="16"/>
                  <w:szCs w:val="16"/>
                  <w:lang w:val="cs-CZ"/>
                </w:rPr>
                <w:t>ÚSEK NEUPRAVENÉHO VODNÍHO TOKU MEZI POSTŘELMOVEM A CHROMČÍ - Ř. KM 286,70 – 290,25</w:t>
              </w:r>
            </w:sdtContent>
          </w:sdt>
          <w:r w:rsidR="001B4560" w:rsidRPr="00EB4A7E">
            <w:rPr>
              <w:color w:val="0094BF"/>
              <w:sz w:val="16"/>
              <w:szCs w:val="16"/>
              <w:lang w:val="cs-CZ"/>
            </w:rPr>
            <w:t xml:space="preserve"> </w:t>
          </w:r>
        </w:p>
        <w:p w14:paraId="156871F5" w14:textId="297856FC" w:rsidR="00E94BD8" w:rsidRPr="00316724" w:rsidRDefault="00E94BD8" w:rsidP="00F25AC1">
          <w:pPr>
            <w:pStyle w:val="Textvzhlav2"/>
            <w:framePr w:hSpace="0" w:wrap="auto" w:vAnchor="margin" w:hAnchor="text" w:xAlign="left" w:yAlign="inline"/>
            <w:ind w:left="0" w:right="0"/>
            <w:rPr>
              <w:noProof w:val="0"/>
              <w:color w:val="0094C0"/>
              <w:sz w:val="16"/>
              <w:szCs w:val="16"/>
              <w:lang w:val="cs-CZ"/>
            </w:rPr>
          </w:pPr>
        </w:p>
      </w:tc>
    </w:tr>
  </w:tbl>
  <w:p w14:paraId="0B7BB884" w14:textId="77777777" w:rsidR="00E94BD8" w:rsidRPr="00316724" w:rsidRDefault="00E94BD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396894EE"/>
    <w:lvl w:ilvl="0">
      <w:start w:val="1"/>
      <w:numFmt w:val="decimal"/>
      <w:pStyle w:val="slovanseznam"/>
      <w:lvlText w:val="%1."/>
      <w:lvlJc w:val="left"/>
      <w:pPr>
        <w:tabs>
          <w:tab w:val="num" w:pos="360"/>
        </w:tabs>
        <w:ind w:left="360" w:hanging="360"/>
      </w:pPr>
    </w:lvl>
  </w:abstractNum>
  <w:abstractNum w:abstractNumId="1" w15:restartNumberingAfterBreak="0">
    <w:nsid w:val="FFFFFF89"/>
    <w:multiLevelType w:val="singleLevel"/>
    <w:tmpl w:val="FE187300"/>
    <w:lvl w:ilvl="0">
      <w:start w:val="1"/>
      <w:numFmt w:val="bullet"/>
      <w:pStyle w:val="Seznamsodrkami"/>
      <w:lvlText w:val=""/>
      <w:lvlJc w:val="left"/>
      <w:pPr>
        <w:tabs>
          <w:tab w:val="num" w:pos="360"/>
        </w:tabs>
        <w:ind w:left="360" w:hanging="360"/>
      </w:pPr>
      <w:rPr>
        <w:rFonts w:ascii="Symbol" w:hAnsi="Symbol" w:hint="default"/>
      </w:rPr>
    </w:lvl>
  </w:abstractNum>
  <w:abstractNum w:abstractNumId="2" w15:restartNumberingAfterBreak="0">
    <w:nsid w:val="2D497D1B"/>
    <w:multiLevelType w:val="hybridMultilevel"/>
    <w:tmpl w:val="7EF88596"/>
    <w:lvl w:ilvl="0" w:tplc="04050001">
      <w:start w:val="1"/>
      <w:numFmt w:val="bullet"/>
      <w:pStyle w:val="odrky1"/>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34A56E48"/>
    <w:multiLevelType w:val="multilevel"/>
    <w:tmpl w:val="4C3E4DE6"/>
    <w:styleLink w:val="Odraky"/>
    <w:lvl w:ilvl="0">
      <w:start w:val="1"/>
      <w:numFmt w:val="bullet"/>
      <w:lvlText w:val=""/>
      <w:lvlJc w:val="left"/>
      <w:pPr>
        <w:tabs>
          <w:tab w:val="num" w:pos="720"/>
        </w:tabs>
        <w:ind w:left="720" w:hanging="360"/>
      </w:pPr>
      <w:rPr>
        <w:rFonts w:ascii="Symbol" w:hAnsi="Symbol" w:hint="default"/>
        <w:sz w:val="22"/>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536069A"/>
    <w:multiLevelType w:val="hybridMultilevel"/>
    <w:tmpl w:val="C56E89CC"/>
    <w:lvl w:ilvl="0" w:tplc="8B8E4D28">
      <w:start w:val="1"/>
      <w:numFmt w:val="decimal"/>
      <w:pStyle w:val="slovn"/>
      <w:lvlText w:val="%1."/>
      <w:lvlJc w:val="left"/>
      <w:pPr>
        <w:tabs>
          <w:tab w:val="num" w:pos="720"/>
        </w:tabs>
        <w:ind w:left="720" w:hanging="360"/>
      </w:pPr>
      <w:rPr>
        <w:rFonts w:cs="Times New Roman"/>
      </w:rPr>
    </w:lvl>
    <w:lvl w:ilvl="1" w:tplc="04050001">
      <w:start w:val="1"/>
      <w:numFmt w:val="bullet"/>
      <w:lvlText w:val=""/>
      <w:lvlJc w:val="left"/>
      <w:pPr>
        <w:tabs>
          <w:tab w:val="num" w:pos="1440"/>
        </w:tabs>
        <w:ind w:left="1440" w:hanging="360"/>
      </w:pPr>
      <w:rPr>
        <w:rFonts w:ascii="Symbol" w:hAnsi="Symbol" w:hint="default"/>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363134E0"/>
    <w:multiLevelType w:val="multilevel"/>
    <w:tmpl w:val="173A5BB8"/>
    <w:styleLink w:val="Stylslovn"/>
    <w:lvl w:ilvl="0">
      <w:start w:val="1"/>
      <w:numFmt w:val="ordinal"/>
      <w:lvlText w:val="%1"/>
      <w:lvlJc w:val="left"/>
      <w:pPr>
        <w:tabs>
          <w:tab w:val="num" w:pos="0"/>
        </w:tabs>
        <w:ind w:left="340" w:hanging="340"/>
      </w:pPr>
      <w:rPr>
        <w:rFonts w:cs="Times New Roman" w:hint="default"/>
        <w:sz w:val="22"/>
      </w:rPr>
    </w:lvl>
    <w:lvl w:ilvl="1">
      <w:start w:val="1"/>
      <w:numFmt w:val="decimal"/>
      <w:lvlText w:val="%1.%2"/>
      <w:lvlJc w:val="left"/>
      <w:pPr>
        <w:tabs>
          <w:tab w:val="num" w:pos="936"/>
        </w:tabs>
        <w:ind w:left="936" w:hanging="576"/>
      </w:pPr>
      <w:rPr>
        <w:rFonts w:cs="Times New Roman" w:hint="default"/>
        <w:color w:val="auto"/>
      </w:rPr>
    </w:lvl>
    <w:lvl w:ilvl="2">
      <w:start w:val="1"/>
      <w:numFmt w:val="decimal"/>
      <w:lvlText w:val="%1.%2.%3"/>
      <w:lvlJc w:val="left"/>
      <w:pPr>
        <w:tabs>
          <w:tab w:val="num" w:pos="1080"/>
        </w:tabs>
        <w:ind w:left="1080" w:hanging="720"/>
      </w:pPr>
      <w:rPr>
        <w:rFonts w:cs="Times New Roman" w:hint="default"/>
      </w:rPr>
    </w:lvl>
    <w:lvl w:ilvl="3">
      <w:start w:val="1"/>
      <w:numFmt w:val="decimal"/>
      <w:lvlText w:val="%1.%2.%3.%4"/>
      <w:lvlJc w:val="left"/>
      <w:pPr>
        <w:tabs>
          <w:tab w:val="num" w:pos="1224"/>
        </w:tabs>
        <w:ind w:left="1224" w:hanging="864"/>
      </w:pPr>
      <w:rPr>
        <w:rFonts w:cs="Times New Roman" w:hint="default"/>
      </w:rPr>
    </w:lvl>
    <w:lvl w:ilvl="4">
      <w:start w:val="1"/>
      <w:numFmt w:val="decimal"/>
      <w:lvlText w:val="%1.%2.%3.%4.%5"/>
      <w:lvlJc w:val="left"/>
      <w:pPr>
        <w:tabs>
          <w:tab w:val="num" w:pos="1368"/>
        </w:tabs>
        <w:ind w:left="1368" w:hanging="1008"/>
      </w:pPr>
      <w:rPr>
        <w:rFonts w:cs="Times New Roman" w:hint="default"/>
      </w:rPr>
    </w:lvl>
    <w:lvl w:ilvl="5">
      <w:start w:val="1"/>
      <w:numFmt w:val="decimal"/>
      <w:lvlText w:val="%1.%2.%3.%4.%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6" w15:restartNumberingAfterBreak="0">
    <w:nsid w:val="4C023277"/>
    <w:multiLevelType w:val="hybridMultilevel"/>
    <w:tmpl w:val="FFAACE3E"/>
    <w:lvl w:ilvl="0" w:tplc="FFFFFFFF">
      <w:start w:val="1"/>
      <w:numFmt w:val="bullet"/>
      <w:pStyle w:val="slovanpodklady"/>
      <w:lvlText w:val=""/>
      <w:lvlJc w:val="center"/>
      <w:pPr>
        <w:ind w:left="360" w:hanging="360"/>
      </w:pPr>
      <w:rPr>
        <w:rFonts w:ascii="Symbol" w:hAnsi="Symbol"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7" w15:restartNumberingAfterBreak="0">
    <w:nsid w:val="4F954223"/>
    <w:multiLevelType w:val="hybridMultilevel"/>
    <w:tmpl w:val="487894C0"/>
    <w:lvl w:ilvl="0" w:tplc="593CA878">
      <w:start w:val="1"/>
      <w:numFmt w:val="bullet"/>
      <w:pStyle w:val="normalnivlevo"/>
      <w:lvlText w:val=""/>
      <w:lvlJc w:val="left"/>
      <w:pPr>
        <w:tabs>
          <w:tab w:val="num" w:pos="714"/>
        </w:tabs>
        <w:ind w:left="714" w:hanging="35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C277E3A"/>
    <w:multiLevelType w:val="multilevel"/>
    <w:tmpl w:val="58CA9DD2"/>
    <w:lvl w:ilvl="0">
      <w:start w:val="3"/>
      <w:numFmt w:val="upperLetter"/>
      <w:pStyle w:val="Nadpis1"/>
      <w:lvlText w:val="%1."/>
      <w:lvlJc w:val="left"/>
      <w:pPr>
        <w:ind w:left="432" w:hanging="432"/>
      </w:pPr>
      <w:rPr>
        <w:rFonts w:ascii="Aptos" w:hAnsi="Apto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9" w15:restartNumberingAfterBreak="0">
    <w:nsid w:val="701072A4"/>
    <w:multiLevelType w:val="multilevel"/>
    <w:tmpl w:val="71C299CA"/>
    <w:styleLink w:val="StylSodrkami"/>
    <w:lvl w:ilvl="0">
      <w:start w:val="1"/>
      <w:numFmt w:val="bullet"/>
      <w:lvlText w:val=""/>
      <w:lvlJc w:val="left"/>
      <w:pPr>
        <w:tabs>
          <w:tab w:val="num" w:pos="284"/>
        </w:tabs>
        <w:ind w:left="284" w:hanging="284"/>
      </w:pPr>
      <w:rPr>
        <w:rFonts w:ascii="Symbol" w:hAnsi="Symbol" w:hint="default"/>
        <w:color w:val="auto"/>
      </w:rPr>
    </w:lvl>
    <w:lvl w:ilvl="1">
      <w:start w:val="4"/>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340"/>
        </w:tabs>
        <w:ind w:left="2340" w:hanging="360"/>
      </w:pPr>
      <w:rPr>
        <w:rFonts w:ascii="Symbol" w:hAnsi="Symbol" w:hint="default"/>
        <w:sz w:val="22"/>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num w:numId="1" w16cid:durableId="1853489637">
    <w:abstractNumId w:val="5"/>
  </w:num>
  <w:num w:numId="2" w16cid:durableId="224147752">
    <w:abstractNumId w:val="3"/>
  </w:num>
  <w:num w:numId="3" w16cid:durableId="1585411743">
    <w:abstractNumId w:val="4"/>
  </w:num>
  <w:num w:numId="4" w16cid:durableId="1466583246">
    <w:abstractNumId w:val="2"/>
  </w:num>
  <w:num w:numId="5" w16cid:durableId="352461591">
    <w:abstractNumId w:val="7"/>
  </w:num>
  <w:num w:numId="6" w16cid:durableId="979385141">
    <w:abstractNumId w:val="9"/>
  </w:num>
  <w:num w:numId="7" w16cid:durableId="526022262">
    <w:abstractNumId w:val="6"/>
  </w:num>
  <w:num w:numId="8" w16cid:durableId="2062049889">
    <w:abstractNumId w:val="1"/>
  </w:num>
  <w:num w:numId="9" w16cid:durableId="1498158254">
    <w:abstractNumId w:val="0"/>
  </w:num>
  <w:num w:numId="10" w16cid:durableId="883059264">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activeWritingStyle w:appName="MSWord" w:lang="en-US" w:vendorID="64" w:dllVersion="0" w:nlCheck="1" w:checkStyle="0"/>
  <w:activeWritingStyle w:appName="MSWord" w:lang="cs-CZ" w:vendorID="64" w:dllVersion="0" w:nlCheck="1" w:checkStyle="0"/>
  <w:activeWritingStyle w:appName="MSWord" w:lang="cs-CZ" w:vendorID="64" w:dllVersion="4096" w:nlCheck="1" w:checkStyle="0"/>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4C96"/>
    <w:rsid w:val="00001259"/>
    <w:rsid w:val="00002991"/>
    <w:rsid w:val="0000316D"/>
    <w:rsid w:val="0000323A"/>
    <w:rsid w:val="00003592"/>
    <w:rsid w:val="0000465E"/>
    <w:rsid w:val="000066A6"/>
    <w:rsid w:val="0000675E"/>
    <w:rsid w:val="00010899"/>
    <w:rsid w:val="000111F6"/>
    <w:rsid w:val="0001124A"/>
    <w:rsid w:val="000133D0"/>
    <w:rsid w:val="0001538F"/>
    <w:rsid w:val="00016B30"/>
    <w:rsid w:val="00017E66"/>
    <w:rsid w:val="00021C26"/>
    <w:rsid w:val="000226EA"/>
    <w:rsid w:val="00022705"/>
    <w:rsid w:val="00022EBC"/>
    <w:rsid w:val="000234EE"/>
    <w:rsid w:val="00023F7A"/>
    <w:rsid w:val="000241E1"/>
    <w:rsid w:val="000257F9"/>
    <w:rsid w:val="00025CFA"/>
    <w:rsid w:val="000276CE"/>
    <w:rsid w:val="00030070"/>
    <w:rsid w:val="0003128F"/>
    <w:rsid w:val="00031F76"/>
    <w:rsid w:val="000333C3"/>
    <w:rsid w:val="00034356"/>
    <w:rsid w:val="00035F1E"/>
    <w:rsid w:val="000375BB"/>
    <w:rsid w:val="00037774"/>
    <w:rsid w:val="00040614"/>
    <w:rsid w:val="00043522"/>
    <w:rsid w:val="0004419F"/>
    <w:rsid w:val="00044828"/>
    <w:rsid w:val="0004484B"/>
    <w:rsid w:val="0004567D"/>
    <w:rsid w:val="00045839"/>
    <w:rsid w:val="00047081"/>
    <w:rsid w:val="00052FB7"/>
    <w:rsid w:val="00053C55"/>
    <w:rsid w:val="00057C28"/>
    <w:rsid w:val="00063B66"/>
    <w:rsid w:val="00063BEA"/>
    <w:rsid w:val="000640FF"/>
    <w:rsid w:val="00066D1F"/>
    <w:rsid w:val="000670B8"/>
    <w:rsid w:val="0006762D"/>
    <w:rsid w:val="00067EF5"/>
    <w:rsid w:val="000710AC"/>
    <w:rsid w:val="0007230F"/>
    <w:rsid w:val="00075121"/>
    <w:rsid w:val="000763AA"/>
    <w:rsid w:val="00080FCC"/>
    <w:rsid w:val="000832DD"/>
    <w:rsid w:val="00084062"/>
    <w:rsid w:val="000858EB"/>
    <w:rsid w:val="000859B1"/>
    <w:rsid w:val="00086473"/>
    <w:rsid w:val="00087295"/>
    <w:rsid w:val="000906E6"/>
    <w:rsid w:val="00091FE1"/>
    <w:rsid w:val="000926DF"/>
    <w:rsid w:val="00092C6B"/>
    <w:rsid w:val="00093DBA"/>
    <w:rsid w:val="00094F68"/>
    <w:rsid w:val="00095609"/>
    <w:rsid w:val="00095ADB"/>
    <w:rsid w:val="00097279"/>
    <w:rsid w:val="00097FCE"/>
    <w:rsid w:val="000A12B4"/>
    <w:rsid w:val="000A235F"/>
    <w:rsid w:val="000A38B9"/>
    <w:rsid w:val="000A3C3A"/>
    <w:rsid w:val="000A434D"/>
    <w:rsid w:val="000B107A"/>
    <w:rsid w:val="000B3B1E"/>
    <w:rsid w:val="000B69A1"/>
    <w:rsid w:val="000B7858"/>
    <w:rsid w:val="000B78DE"/>
    <w:rsid w:val="000C0EFE"/>
    <w:rsid w:val="000C2142"/>
    <w:rsid w:val="000C2DEE"/>
    <w:rsid w:val="000C55DB"/>
    <w:rsid w:val="000C5C02"/>
    <w:rsid w:val="000C6F8C"/>
    <w:rsid w:val="000C7843"/>
    <w:rsid w:val="000D0393"/>
    <w:rsid w:val="000D54A6"/>
    <w:rsid w:val="000D7CDF"/>
    <w:rsid w:val="000E0F73"/>
    <w:rsid w:val="000E11CA"/>
    <w:rsid w:val="000E143E"/>
    <w:rsid w:val="000E158A"/>
    <w:rsid w:val="000E226B"/>
    <w:rsid w:val="000E237B"/>
    <w:rsid w:val="000E62FD"/>
    <w:rsid w:val="000F0CE5"/>
    <w:rsid w:val="000F100A"/>
    <w:rsid w:val="000F7375"/>
    <w:rsid w:val="00100E68"/>
    <w:rsid w:val="00102B6A"/>
    <w:rsid w:val="001030C1"/>
    <w:rsid w:val="0010364B"/>
    <w:rsid w:val="00103DD3"/>
    <w:rsid w:val="00105E67"/>
    <w:rsid w:val="00111C93"/>
    <w:rsid w:val="00116837"/>
    <w:rsid w:val="00123188"/>
    <w:rsid w:val="00123B4F"/>
    <w:rsid w:val="00123E54"/>
    <w:rsid w:val="00125093"/>
    <w:rsid w:val="00125ED2"/>
    <w:rsid w:val="001260A4"/>
    <w:rsid w:val="00126767"/>
    <w:rsid w:val="0013272F"/>
    <w:rsid w:val="00132C16"/>
    <w:rsid w:val="00132E10"/>
    <w:rsid w:val="00133471"/>
    <w:rsid w:val="00134276"/>
    <w:rsid w:val="00134B14"/>
    <w:rsid w:val="00135DFB"/>
    <w:rsid w:val="00136617"/>
    <w:rsid w:val="00136F2F"/>
    <w:rsid w:val="0014029B"/>
    <w:rsid w:val="00140DAB"/>
    <w:rsid w:val="00142B58"/>
    <w:rsid w:val="00143642"/>
    <w:rsid w:val="001448B9"/>
    <w:rsid w:val="00145426"/>
    <w:rsid w:val="001463E7"/>
    <w:rsid w:val="00146810"/>
    <w:rsid w:val="0014762F"/>
    <w:rsid w:val="00150A57"/>
    <w:rsid w:val="00150AFB"/>
    <w:rsid w:val="00152D18"/>
    <w:rsid w:val="00155324"/>
    <w:rsid w:val="00155FE1"/>
    <w:rsid w:val="00156804"/>
    <w:rsid w:val="00160942"/>
    <w:rsid w:val="00163E97"/>
    <w:rsid w:val="00164223"/>
    <w:rsid w:val="00165842"/>
    <w:rsid w:val="00166E2F"/>
    <w:rsid w:val="001674A1"/>
    <w:rsid w:val="0017235A"/>
    <w:rsid w:val="00172BA9"/>
    <w:rsid w:val="00173EFB"/>
    <w:rsid w:val="00175154"/>
    <w:rsid w:val="00175907"/>
    <w:rsid w:val="00175C80"/>
    <w:rsid w:val="00183977"/>
    <w:rsid w:val="0018507C"/>
    <w:rsid w:val="00185626"/>
    <w:rsid w:val="00186097"/>
    <w:rsid w:val="00190A8E"/>
    <w:rsid w:val="00190F43"/>
    <w:rsid w:val="00193924"/>
    <w:rsid w:val="001957E8"/>
    <w:rsid w:val="00197514"/>
    <w:rsid w:val="0019772A"/>
    <w:rsid w:val="001A0785"/>
    <w:rsid w:val="001A1165"/>
    <w:rsid w:val="001A4A40"/>
    <w:rsid w:val="001A5E61"/>
    <w:rsid w:val="001A6B54"/>
    <w:rsid w:val="001B09B6"/>
    <w:rsid w:val="001B1270"/>
    <w:rsid w:val="001B3625"/>
    <w:rsid w:val="001B3FF3"/>
    <w:rsid w:val="001B4560"/>
    <w:rsid w:val="001B48CA"/>
    <w:rsid w:val="001B5065"/>
    <w:rsid w:val="001B5769"/>
    <w:rsid w:val="001B68C6"/>
    <w:rsid w:val="001B7E9B"/>
    <w:rsid w:val="001C12A4"/>
    <w:rsid w:val="001C219F"/>
    <w:rsid w:val="001C22EA"/>
    <w:rsid w:val="001C46E6"/>
    <w:rsid w:val="001C773E"/>
    <w:rsid w:val="001C7AD3"/>
    <w:rsid w:val="001D015B"/>
    <w:rsid w:val="001D0261"/>
    <w:rsid w:val="001D094C"/>
    <w:rsid w:val="001D29A3"/>
    <w:rsid w:val="001D33C2"/>
    <w:rsid w:val="001D6D55"/>
    <w:rsid w:val="001E271C"/>
    <w:rsid w:val="001E34E6"/>
    <w:rsid w:val="001E34F4"/>
    <w:rsid w:val="001E63D2"/>
    <w:rsid w:val="001F0250"/>
    <w:rsid w:val="001F079B"/>
    <w:rsid w:val="001F09A5"/>
    <w:rsid w:val="001F1C31"/>
    <w:rsid w:val="001F20E8"/>
    <w:rsid w:val="001F238F"/>
    <w:rsid w:val="001F296E"/>
    <w:rsid w:val="001F2D58"/>
    <w:rsid w:val="001F36E9"/>
    <w:rsid w:val="001F370F"/>
    <w:rsid w:val="001F42D6"/>
    <w:rsid w:val="001F4938"/>
    <w:rsid w:val="001F564B"/>
    <w:rsid w:val="001F6A34"/>
    <w:rsid w:val="00201C4F"/>
    <w:rsid w:val="00202451"/>
    <w:rsid w:val="00202B8A"/>
    <w:rsid w:val="0020498E"/>
    <w:rsid w:val="00205B9A"/>
    <w:rsid w:val="0020768F"/>
    <w:rsid w:val="002076EB"/>
    <w:rsid w:val="002101A4"/>
    <w:rsid w:val="002104B3"/>
    <w:rsid w:val="00212D87"/>
    <w:rsid w:val="002169B7"/>
    <w:rsid w:val="002172D4"/>
    <w:rsid w:val="002210EB"/>
    <w:rsid w:val="00221700"/>
    <w:rsid w:val="00222699"/>
    <w:rsid w:val="00222B24"/>
    <w:rsid w:val="00226940"/>
    <w:rsid w:val="002343BD"/>
    <w:rsid w:val="002343E7"/>
    <w:rsid w:val="00234FB0"/>
    <w:rsid w:val="002355E1"/>
    <w:rsid w:val="00237BFD"/>
    <w:rsid w:val="0024106B"/>
    <w:rsid w:val="00241207"/>
    <w:rsid w:val="002432B5"/>
    <w:rsid w:val="00243C6A"/>
    <w:rsid w:val="00245AAA"/>
    <w:rsid w:val="00247258"/>
    <w:rsid w:val="002501E5"/>
    <w:rsid w:val="0025031D"/>
    <w:rsid w:val="002509AC"/>
    <w:rsid w:val="00250FB7"/>
    <w:rsid w:val="002516F3"/>
    <w:rsid w:val="00256C36"/>
    <w:rsid w:val="002573C8"/>
    <w:rsid w:val="002579EE"/>
    <w:rsid w:val="00260687"/>
    <w:rsid w:val="002606E5"/>
    <w:rsid w:val="0026079B"/>
    <w:rsid w:val="00263FFC"/>
    <w:rsid w:val="00264804"/>
    <w:rsid w:val="002652F2"/>
    <w:rsid w:val="0026640C"/>
    <w:rsid w:val="002677A2"/>
    <w:rsid w:val="002677D7"/>
    <w:rsid w:val="00270FEB"/>
    <w:rsid w:val="00272730"/>
    <w:rsid w:val="00272DA3"/>
    <w:rsid w:val="0027371E"/>
    <w:rsid w:val="00273B9F"/>
    <w:rsid w:val="00276334"/>
    <w:rsid w:val="00276341"/>
    <w:rsid w:val="002772D3"/>
    <w:rsid w:val="00277970"/>
    <w:rsid w:val="00281795"/>
    <w:rsid w:val="00281885"/>
    <w:rsid w:val="00284060"/>
    <w:rsid w:val="00285D96"/>
    <w:rsid w:val="00286067"/>
    <w:rsid w:val="00290674"/>
    <w:rsid w:val="00290802"/>
    <w:rsid w:val="0029146D"/>
    <w:rsid w:val="00294942"/>
    <w:rsid w:val="0029520C"/>
    <w:rsid w:val="00295F2A"/>
    <w:rsid w:val="00296958"/>
    <w:rsid w:val="00296CEE"/>
    <w:rsid w:val="0029725A"/>
    <w:rsid w:val="002A0351"/>
    <w:rsid w:val="002A49E9"/>
    <w:rsid w:val="002A55E8"/>
    <w:rsid w:val="002A5F8E"/>
    <w:rsid w:val="002A69AD"/>
    <w:rsid w:val="002A7ACD"/>
    <w:rsid w:val="002B66CA"/>
    <w:rsid w:val="002C014B"/>
    <w:rsid w:val="002C122B"/>
    <w:rsid w:val="002C1B3A"/>
    <w:rsid w:val="002C25B7"/>
    <w:rsid w:val="002C2DDA"/>
    <w:rsid w:val="002C334A"/>
    <w:rsid w:val="002D0C58"/>
    <w:rsid w:val="002D0EAD"/>
    <w:rsid w:val="002D3226"/>
    <w:rsid w:val="002D424B"/>
    <w:rsid w:val="002D507A"/>
    <w:rsid w:val="002D55EC"/>
    <w:rsid w:val="002D6258"/>
    <w:rsid w:val="002D6844"/>
    <w:rsid w:val="002D6BC2"/>
    <w:rsid w:val="002D6D92"/>
    <w:rsid w:val="002E2779"/>
    <w:rsid w:val="002E27DC"/>
    <w:rsid w:val="002E3BE4"/>
    <w:rsid w:val="002E5150"/>
    <w:rsid w:val="002E6EC6"/>
    <w:rsid w:val="002E7F03"/>
    <w:rsid w:val="002F19A2"/>
    <w:rsid w:val="002F1F45"/>
    <w:rsid w:val="002F22C1"/>
    <w:rsid w:val="002F26D7"/>
    <w:rsid w:val="002F5A61"/>
    <w:rsid w:val="002F73C7"/>
    <w:rsid w:val="002F74B4"/>
    <w:rsid w:val="00300EF3"/>
    <w:rsid w:val="00301D76"/>
    <w:rsid w:val="0030329E"/>
    <w:rsid w:val="00305355"/>
    <w:rsid w:val="00307AAC"/>
    <w:rsid w:val="00313499"/>
    <w:rsid w:val="00313872"/>
    <w:rsid w:val="0031577A"/>
    <w:rsid w:val="00316374"/>
    <w:rsid w:val="00316724"/>
    <w:rsid w:val="00317226"/>
    <w:rsid w:val="0032373F"/>
    <w:rsid w:val="0032410F"/>
    <w:rsid w:val="0032417B"/>
    <w:rsid w:val="00327502"/>
    <w:rsid w:val="003276B2"/>
    <w:rsid w:val="00330291"/>
    <w:rsid w:val="00330F1F"/>
    <w:rsid w:val="003315AC"/>
    <w:rsid w:val="00331A7A"/>
    <w:rsid w:val="0033433B"/>
    <w:rsid w:val="003360B8"/>
    <w:rsid w:val="003379A4"/>
    <w:rsid w:val="00340993"/>
    <w:rsid w:val="00340F65"/>
    <w:rsid w:val="00341026"/>
    <w:rsid w:val="00341638"/>
    <w:rsid w:val="0034361E"/>
    <w:rsid w:val="00343D29"/>
    <w:rsid w:val="00344228"/>
    <w:rsid w:val="00344CD5"/>
    <w:rsid w:val="0034680D"/>
    <w:rsid w:val="00347888"/>
    <w:rsid w:val="003527F2"/>
    <w:rsid w:val="00357310"/>
    <w:rsid w:val="00357D50"/>
    <w:rsid w:val="00357F28"/>
    <w:rsid w:val="00363064"/>
    <w:rsid w:val="00364D7F"/>
    <w:rsid w:val="00366404"/>
    <w:rsid w:val="00367DD2"/>
    <w:rsid w:val="003710CA"/>
    <w:rsid w:val="00371FC2"/>
    <w:rsid w:val="003731D1"/>
    <w:rsid w:val="003732C0"/>
    <w:rsid w:val="00374D8E"/>
    <w:rsid w:val="003761F7"/>
    <w:rsid w:val="00376859"/>
    <w:rsid w:val="00376C38"/>
    <w:rsid w:val="00376C47"/>
    <w:rsid w:val="00376DBA"/>
    <w:rsid w:val="0038071A"/>
    <w:rsid w:val="00383435"/>
    <w:rsid w:val="003834BD"/>
    <w:rsid w:val="00385D2A"/>
    <w:rsid w:val="003865EF"/>
    <w:rsid w:val="00386746"/>
    <w:rsid w:val="00387C03"/>
    <w:rsid w:val="00390DD6"/>
    <w:rsid w:val="003940BA"/>
    <w:rsid w:val="00394D49"/>
    <w:rsid w:val="00395304"/>
    <w:rsid w:val="003968E2"/>
    <w:rsid w:val="00396A7D"/>
    <w:rsid w:val="003973F0"/>
    <w:rsid w:val="003A0958"/>
    <w:rsid w:val="003A2FAC"/>
    <w:rsid w:val="003A4766"/>
    <w:rsid w:val="003A4D18"/>
    <w:rsid w:val="003A7695"/>
    <w:rsid w:val="003A7888"/>
    <w:rsid w:val="003B2DB6"/>
    <w:rsid w:val="003B47E8"/>
    <w:rsid w:val="003B482C"/>
    <w:rsid w:val="003B654B"/>
    <w:rsid w:val="003C001B"/>
    <w:rsid w:val="003C09AF"/>
    <w:rsid w:val="003C0FC6"/>
    <w:rsid w:val="003C1DF7"/>
    <w:rsid w:val="003C2747"/>
    <w:rsid w:val="003C2A03"/>
    <w:rsid w:val="003C33D4"/>
    <w:rsid w:val="003C43E8"/>
    <w:rsid w:val="003C5A19"/>
    <w:rsid w:val="003C68B9"/>
    <w:rsid w:val="003D1D89"/>
    <w:rsid w:val="003D2215"/>
    <w:rsid w:val="003D2B79"/>
    <w:rsid w:val="003D331B"/>
    <w:rsid w:val="003D36B8"/>
    <w:rsid w:val="003D512D"/>
    <w:rsid w:val="003D51A2"/>
    <w:rsid w:val="003D58F4"/>
    <w:rsid w:val="003D71B5"/>
    <w:rsid w:val="003E06D8"/>
    <w:rsid w:val="003E0CD6"/>
    <w:rsid w:val="003E39E2"/>
    <w:rsid w:val="003E4A5A"/>
    <w:rsid w:val="003E522F"/>
    <w:rsid w:val="003E6050"/>
    <w:rsid w:val="003E6742"/>
    <w:rsid w:val="003E75AA"/>
    <w:rsid w:val="003F0EFA"/>
    <w:rsid w:val="003F242D"/>
    <w:rsid w:val="003F3D09"/>
    <w:rsid w:val="003F4B8D"/>
    <w:rsid w:val="00400697"/>
    <w:rsid w:val="0040159A"/>
    <w:rsid w:val="00403413"/>
    <w:rsid w:val="00403B95"/>
    <w:rsid w:val="00404131"/>
    <w:rsid w:val="00404159"/>
    <w:rsid w:val="00405D77"/>
    <w:rsid w:val="00405DDE"/>
    <w:rsid w:val="00411617"/>
    <w:rsid w:val="0041297A"/>
    <w:rsid w:val="004144E3"/>
    <w:rsid w:val="00414502"/>
    <w:rsid w:val="00416FA7"/>
    <w:rsid w:val="00417DC9"/>
    <w:rsid w:val="00420016"/>
    <w:rsid w:val="00421E0E"/>
    <w:rsid w:val="004222A1"/>
    <w:rsid w:val="004226C2"/>
    <w:rsid w:val="00424A7E"/>
    <w:rsid w:val="0042508F"/>
    <w:rsid w:val="00426073"/>
    <w:rsid w:val="004264DF"/>
    <w:rsid w:val="00427EEC"/>
    <w:rsid w:val="004312B0"/>
    <w:rsid w:val="00431468"/>
    <w:rsid w:val="0043212D"/>
    <w:rsid w:val="00432D28"/>
    <w:rsid w:val="00433B4C"/>
    <w:rsid w:val="00434122"/>
    <w:rsid w:val="004372AF"/>
    <w:rsid w:val="00437E1A"/>
    <w:rsid w:val="00440A93"/>
    <w:rsid w:val="00441210"/>
    <w:rsid w:val="00441601"/>
    <w:rsid w:val="00443F17"/>
    <w:rsid w:val="00444B20"/>
    <w:rsid w:val="00445A2E"/>
    <w:rsid w:val="00446156"/>
    <w:rsid w:val="004461CE"/>
    <w:rsid w:val="004463EF"/>
    <w:rsid w:val="00446F49"/>
    <w:rsid w:val="00451B90"/>
    <w:rsid w:val="00452907"/>
    <w:rsid w:val="004543E1"/>
    <w:rsid w:val="00455A1D"/>
    <w:rsid w:val="0045665A"/>
    <w:rsid w:val="00457877"/>
    <w:rsid w:val="00457F07"/>
    <w:rsid w:val="004603D7"/>
    <w:rsid w:val="00460E37"/>
    <w:rsid w:val="0046108A"/>
    <w:rsid w:val="00462D0B"/>
    <w:rsid w:val="004707AD"/>
    <w:rsid w:val="00471797"/>
    <w:rsid w:val="0047310B"/>
    <w:rsid w:val="004731A7"/>
    <w:rsid w:val="004734F8"/>
    <w:rsid w:val="00473972"/>
    <w:rsid w:val="00473CCB"/>
    <w:rsid w:val="00477198"/>
    <w:rsid w:val="00480587"/>
    <w:rsid w:val="00481675"/>
    <w:rsid w:val="004829AF"/>
    <w:rsid w:val="00482DCA"/>
    <w:rsid w:val="00486A21"/>
    <w:rsid w:val="00487112"/>
    <w:rsid w:val="0048722B"/>
    <w:rsid w:val="004903AD"/>
    <w:rsid w:val="004928A1"/>
    <w:rsid w:val="00493403"/>
    <w:rsid w:val="00495BA3"/>
    <w:rsid w:val="0049673B"/>
    <w:rsid w:val="00497BF7"/>
    <w:rsid w:val="004A2642"/>
    <w:rsid w:val="004A4582"/>
    <w:rsid w:val="004A5818"/>
    <w:rsid w:val="004A6E62"/>
    <w:rsid w:val="004A7497"/>
    <w:rsid w:val="004B0A20"/>
    <w:rsid w:val="004B21BB"/>
    <w:rsid w:val="004B27C3"/>
    <w:rsid w:val="004B2980"/>
    <w:rsid w:val="004B38C5"/>
    <w:rsid w:val="004B62F0"/>
    <w:rsid w:val="004B712A"/>
    <w:rsid w:val="004B7140"/>
    <w:rsid w:val="004B7DBD"/>
    <w:rsid w:val="004C064D"/>
    <w:rsid w:val="004C0901"/>
    <w:rsid w:val="004C1442"/>
    <w:rsid w:val="004C1DA2"/>
    <w:rsid w:val="004C4756"/>
    <w:rsid w:val="004C55D4"/>
    <w:rsid w:val="004C5651"/>
    <w:rsid w:val="004C6683"/>
    <w:rsid w:val="004D1C51"/>
    <w:rsid w:val="004D4C40"/>
    <w:rsid w:val="004D4F00"/>
    <w:rsid w:val="004D5B26"/>
    <w:rsid w:val="004D65F6"/>
    <w:rsid w:val="004E058F"/>
    <w:rsid w:val="004E071A"/>
    <w:rsid w:val="004E1D3C"/>
    <w:rsid w:val="004E1EBA"/>
    <w:rsid w:val="004E211F"/>
    <w:rsid w:val="004E2294"/>
    <w:rsid w:val="004E2653"/>
    <w:rsid w:val="004E294B"/>
    <w:rsid w:val="004E33B5"/>
    <w:rsid w:val="004E728F"/>
    <w:rsid w:val="004F003C"/>
    <w:rsid w:val="004F069A"/>
    <w:rsid w:val="004F0F0D"/>
    <w:rsid w:val="004F5E76"/>
    <w:rsid w:val="0050079B"/>
    <w:rsid w:val="005013EC"/>
    <w:rsid w:val="005016E6"/>
    <w:rsid w:val="00503441"/>
    <w:rsid w:val="00504B44"/>
    <w:rsid w:val="00505063"/>
    <w:rsid w:val="005055CE"/>
    <w:rsid w:val="00505B25"/>
    <w:rsid w:val="005116DB"/>
    <w:rsid w:val="00511C99"/>
    <w:rsid w:val="00513246"/>
    <w:rsid w:val="00513550"/>
    <w:rsid w:val="005171DE"/>
    <w:rsid w:val="00520D0D"/>
    <w:rsid w:val="0052156C"/>
    <w:rsid w:val="00521D63"/>
    <w:rsid w:val="005229A2"/>
    <w:rsid w:val="005254C2"/>
    <w:rsid w:val="00526C96"/>
    <w:rsid w:val="005278B0"/>
    <w:rsid w:val="0053187C"/>
    <w:rsid w:val="00532956"/>
    <w:rsid w:val="00534BFB"/>
    <w:rsid w:val="00535B5C"/>
    <w:rsid w:val="00535C7A"/>
    <w:rsid w:val="005376B8"/>
    <w:rsid w:val="00537937"/>
    <w:rsid w:val="00540C55"/>
    <w:rsid w:val="00540FEB"/>
    <w:rsid w:val="005419B8"/>
    <w:rsid w:val="00541F59"/>
    <w:rsid w:val="00542B37"/>
    <w:rsid w:val="00543F92"/>
    <w:rsid w:val="005443C3"/>
    <w:rsid w:val="005463E7"/>
    <w:rsid w:val="00547625"/>
    <w:rsid w:val="005527F7"/>
    <w:rsid w:val="00552DB5"/>
    <w:rsid w:val="00553DF9"/>
    <w:rsid w:val="0055471A"/>
    <w:rsid w:val="0055581C"/>
    <w:rsid w:val="00557013"/>
    <w:rsid w:val="0056037D"/>
    <w:rsid w:val="00560EE1"/>
    <w:rsid w:val="00561760"/>
    <w:rsid w:val="00561A1B"/>
    <w:rsid w:val="0056229F"/>
    <w:rsid w:val="005626AF"/>
    <w:rsid w:val="00562B41"/>
    <w:rsid w:val="00563A4E"/>
    <w:rsid w:val="005645BD"/>
    <w:rsid w:val="00564A9D"/>
    <w:rsid w:val="0056593B"/>
    <w:rsid w:val="005662C1"/>
    <w:rsid w:val="00566855"/>
    <w:rsid w:val="005669EE"/>
    <w:rsid w:val="00566C24"/>
    <w:rsid w:val="00567144"/>
    <w:rsid w:val="0057087B"/>
    <w:rsid w:val="00571E25"/>
    <w:rsid w:val="00571EED"/>
    <w:rsid w:val="00572008"/>
    <w:rsid w:val="00572999"/>
    <w:rsid w:val="00572A08"/>
    <w:rsid w:val="005754A7"/>
    <w:rsid w:val="0057640B"/>
    <w:rsid w:val="00580567"/>
    <w:rsid w:val="005805FD"/>
    <w:rsid w:val="00580624"/>
    <w:rsid w:val="00581BA9"/>
    <w:rsid w:val="0058272E"/>
    <w:rsid w:val="00584D24"/>
    <w:rsid w:val="00584E42"/>
    <w:rsid w:val="00585296"/>
    <w:rsid w:val="00585E01"/>
    <w:rsid w:val="0058641D"/>
    <w:rsid w:val="00590590"/>
    <w:rsid w:val="00590888"/>
    <w:rsid w:val="00590B79"/>
    <w:rsid w:val="00591723"/>
    <w:rsid w:val="00593966"/>
    <w:rsid w:val="00595636"/>
    <w:rsid w:val="005959E8"/>
    <w:rsid w:val="005A2375"/>
    <w:rsid w:val="005A2E57"/>
    <w:rsid w:val="005A38AC"/>
    <w:rsid w:val="005A6822"/>
    <w:rsid w:val="005A6A46"/>
    <w:rsid w:val="005B1EC2"/>
    <w:rsid w:val="005B2F8B"/>
    <w:rsid w:val="005B3D68"/>
    <w:rsid w:val="005B3EFA"/>
    <w:rsid w:val="005B45FD"/>
    <w:rsid w:val="005B7540"/>
    <w:rsid w:val="005C0617"/>
    <w:rsid w:val="005C21A7"/>
    <w:rsid w:val="005C2F5A"/>
    <w:rsid w:val="005C5E04"/>
    <w:rsid w:val="005C68C7"/>
    <w:rsid w:val="005C6FFB"/>
    <w:rsid w:val="005D03F6"/>
    <w:rsid w:val="005D0F58"/>
    <w:rsid w:val="005D37D8"/>
    <w:rsid w:val="005D49D2"/>
    <w:rsid w:val="005D548E"/>
    <w:rsid w:val="005D5A3F"/>
    <w:rsid w:val="005D5FA2"/>
    <w:rsid w:val="005D7D36"/>
    <w:rsid w:val="005E02E8"/>
    <w:rsid w:val="005E06F5"/>
    <w:rsid w:val="005E2184"/>
    <w:rsid w:val="005E3AE4"/>
    <w:rsid w:val="005E404F"/>
    <w:rsid w:val="005E5A58"/>
    <w:rsid w:val="005E5B05"/>
    <w:rsid w:val="005E6B18"/>
    <w:rsid w:val="005E7911"/>
    <w:rsid w:val="005F2A74"/>
    <w:rsid w:val="005F3403"/>
    <w:rsid w:val="005F38A4"/>
    <w:rsid w:val="005F4062"/>
    <w:rsid w:val="005F51C1"/>
    <w:rsid w:val="005F5748"/>
    <w:rsid w:val="005F6CCF"/>
    <w:rsid w:val="005F7066"/>
    <w:rsid w:val="005F75EB"/>
    <w:rsid w:val="005F7B31"/>
    <w:rsid w:val="00600847"/>
    <w:rsid w:val="006009D8"/>
    <w:rsid w:val="0060498E"/>
    <w:rsid w:val="006053BB"/>
    <w:rsid w:val="006054F4"/>
    <w:rsid w:val="006055E1"/>
    <w:rsid w:val="00606386"/>
    <w:rsid w:val="006072CC"/>
    <w:rsid w:val="00607CAB"/>
    <w:rsid w:val="006107E0"/>
    <w:rsid w:val="006118EB"/>
    <w:rsid w:val="00611A03"/>
    <w:rsid w:val="00612797"/>
    <w:rsid w:val="00612CB9"/>
    <w:rsid w:val="00612D80"/>
    <w:rsid w:val="006133AE"/>
    <w:rsid w:val="00614053"/>
    <w:rsid w:val="00614B53"/>
    <w:rsid w:val="00616930"/>
    <w:rsid w:val="006174CD"/>
    <w:rsid w:val="00621CEE"/>
    <w:rsid w:val="0062327E"/>
    <w:rsid w:val="0062336C"/>
    <w:rsid w:val="006244C5"/>
    <w:rsid w:val="0062478E"/>
    <w:rsid w:val="00624D2C"/>
    <w:rsid w:val="006260BA"/>
    <w:rsid w:val="0062675C"/>
    <w:rsid w:val="0062786E"/>
    <w:rsid w:val="0062792F"/>
    <w:rsid w:val="006319AC"/>
    <w:rsid w:val="00631F2B"/>
    <w:rsid w:val="00632228"/>
    <w:rsid w:val="00632C6D"/>
    <w:rsid w:val="00634E66"/>
    <w:rsid w:val="00636A98"/>
    <w:rsid w:val="00637A13"/>
    <w:rsid w:val="0064326D"/>
    <w:rsid w:val="00644684"/>
    <w:rsid w:val="00644F79"/>
    <w:rsid w:val="00645161"/>
    <w:rsid w:val="00647AD7"/>
    <w:rsid w:val="0065095D"/>
    <w:rsid w:val="00654F1C"/>
    <w:rsid w:val="00654F54"/>
    <w:rsid w:val="00661295"/>
    <w:rsid w:val="0066140C"/>
    <w:rsid w:val="00661619"/>
    <w:rsid w:val="006626AC"/>
    <w:rsid w:val="00664023"/>
    <w:rsid w:val="00665AE1"/>
    <w:rsid w:val="00666D25"/>
    <w:rsid w:val="00666DD5"/>
    <w:rsid w:val="006709D9"/>
    <w:rsid w:val="006711E4"/>
    <w:rsid w:val="006720B2"/>
    <w:rsid w:val="0067305F"/>
    <w:rsid w:val="00673E3A"/>
    <w:rsid w:val="00674B09"/>
    <w:rsid w:val="006759E0"/>
    <w:rsid w:val="00676B7F"/>
    <w:rsid w:val="00681D63"/>
    <w:rsid w:val="00682068"/>
    <w:rsid w:val="0068412A"/>
    <w:rsid w:val="00685878"/>
    <w:rsid w:val="00690281"/>
    <w:rsid w:val="00693359"/>
    <w:rsid w:val="00694169"/>
    <w:rsid w:val="00694373"/>
    <w:rsid w:val="00695019"/>
    <w:rsid w:val="00695B2B"/>
    <w:rsid w:val="00695E81"/>
    <w:rsid w:val="00696AEF"/>
    <w:rsid w:val="00696B4E"/>
    <w:rsid w:val="00697707"/>
    <w:rsid w:val="00697AEB"/>
    <w:rsid w:val="006A0DE9"/>
    <w:rsid w:val="006A1585"/>
    <w:rsid w:val="006A1940"/>
    <w:rsid w:val="006A212C"/>
    <w:rsid w:val="006A34B5"/>
    <w:rsid w:val="006A389B"/>
    <w:rsid w:val="006A4078"/>
    <w:rsid w:val="006A6165"/>
    <w:rsid w:val="006B028B"/>
    <w:rsid w:val="006B13FD"/>
    <w:rsid w:val="006B16F0"/>
    <w:rsid w:val="006B3212"/>
    <w:rsid w:val="006B424A"/>
    <w:rsid w:val="006B543A"/>
    <w:rsid w:val="006B5F84"/>
    <w:rsid w:val="006C04E8"/>
    <w:rsid w:val="006C0D0F"/>
    <w:rsid w:val="006C2F5C"/>
    <w:rsid w:val="006C30A9"/>
    <w:rsid w:val="006C4966"/>
    <w:rsid w:val="006C50E7"/>
    <w:rsid w:val="006C69DD"/>
    <w:rsid w:val="006C7A9B"/>
    <w:rsid w:val="006D2035"/>
    <w:rsid w:val="006D33B9"/>
    <w:rsid w:val="006D464D"/>
    <w:rsid w:val="006D572F"/>
    <w:rsid w:val="006D581F"/>
    <w:rsid w:val="006D79C6"/>
    <w:rsid w:val="006D7CC6"/>
    <w:rsid w:val="006D7D2B"/>
    <w:rsid w:val="006E1AB9"/>
    <w:rsid w:val="006E1EC4"/>
    <w:rsid w:val="006E4AC9"/>
    <w:rsid w:val="006E6077"/>
    <w:rsid w:val="006E6D26"/>
    <w:rsid w:val="006E6DAC"/>
    <w:rsid w:val="006F2B58"/>
    <w:rsid w:val="006F2BCC"/>
    <w:rsid w:val="006F2C67"/>
    <w:rsid w:val="006F30A3"/>
    <w:rsid w:val="006F4524"/>
    <w:rsid w:val="006F73A0"/>
    <w:rsid w:val="006F787A"/>
    <w:rsid w:val="006F78F5"/>
    <w:rsid w:val="006F7D61"/>
    <w:rsid w:val="0070036B"/>
    <w:rsid w:val="007040A6"/>
    <w:rsid w:val="00705043"/>
    <w:rsid w:val="00705A57"/>
    <w:rsid w:val="007060F8"/>
    <w:rsid w:val="007068A0"/>
    <w:rsid w:val="00707640"/>
    <w:rsid w:val="007104EF"/>
    <w:rsid w:val="0071080E"/>
    <w:rsid w:val="00710B29"/>
    <w:rsid w:val="00711C3E"/>
    <w:rsid w:val="00712017"/>
    <w:rsid w:val="007121DC"/>
    <w:rsid w:val="00714661"/>
    <w:rsid w:val="00715523"/>
    <w:rsid w:val="00717652"/>
    <w:rsid w:val="00720660"/>
    <w:rsid w:val="00721732"/>
    <w:rsid w:val="0072227F"/>
    <w:rsid w:val="0072324A"/>
    <w:rsid w:val="00723F35"/>
    <w:rsid w:val="00725397"/>
    <w:rsid w:val="00725632"/>
    <w:rsid w:val="0072592E"/>
    <w:rsid w:val="0072639F"/>
    <w:rsid w:val="00727140"/>
    <w:rsid w:val="00730834"/>
    <w:rsid w:val="00730EE4"/>
    <w:rsid w:val="0073166E"/>
    <w:rsid w:val="007318D4"/>
    <w:rsid w:val="007319B3"/>
    <w:rsid w:val="007336EC"/>
    <w:rsid w:val="00733D86"/>
    <w:rsid w:val="00735E2A"/>
    <w:rsid w:val="007369C6"/>
    <w:rsid w:val="00736B2A"/>
    <w:rsid w:val="0074059D"/>
    <w:rsid w:val="00740A4F"/>
    <w:rsid w:val="00740E61"/>
    <w:rsid w:val="00740EE3"/>
    <w:rsid w:val="00742EAC"/>
    <w:rsid w:val="00742FA0"/>
    <w:rsid w:val="0074361F"/>
    <w:rsid w:val="00743D2F"/>
    <w:rsid w:val="00743F10"/>
    <w:rsid w:val="007442C4"/>
    <w:rsid w:val="00745715"/>
    <w:rsid w:val="0074644B"/>
    <w:rsid w:val="007500E8"/>
    <w:rsid w:val="0075272A"/>
    <w:rsid w:val="0075274B"/>
    <w:rsid w:val="007528F3"/>
    <w:rsid w:val="00753D6E"/>
    <w:rsid w:val="00754E74"/>
    <w:rsid w:val="007573AE"/>
    <w:rsid w:val="007578A9"/>
    <w:rsid w:val="00757EE6"/>
    <w:rsid w:val="00760C6E"/>
    <w:rsid w:val="00762806"/>
    <w:rsid w:val="0076479E"/>
    <w:rsid w:val="00764D9A"/>
    <w:rsid w:val="0076502E"/>
    <w:rsid w:val="00765982"/>
    <w:rsid w:val="00765E53"/>
    <w:rsid w:val="00766D0F"/>
    <w:rsid w:val="007675D8"/>
    <w:rsid w:val="007676E6"/>
    <w:rsid w:val="00773668"/>
    <w:rsid w:val="00774B01"/>
    <w:rsid w:val="007804BF"/>
    <w:rsid w:val="00780B53"/>
    <w:rsid w:val="00783544"/>
    <w:rsid w:val="00785F89"/>
    <w:rsid w:val="00787C6B"/>
    <w:rsid w:val="00790A7A"/>
    <w:rsid w:val="00792EFF"/>
    <w:rsid w:val="007A3FFB"/>
    <w:rsid w:val="007A5063"/>
    <w:rsid w:val="007A55F9"/>
    <w:rsid w:val="007A59F6"/>
    <w:rsid w:val="007A5F93"/>
    <w:rsid w:val="007B13A0"/>
    <w:rsid w:val="007B3BBB"/>
    <w:rsid w:val="007B5B22"/>
    <w:rsid w:val="007B6784"/>
    <w:rsid w:val="007B6983"/>
    <w:rsid w:val="007B6E09"/>
    <w:rsid w:val="007B77E4"/>
    <w:rsid w:val="007C15A4"/>
    <w:rsid w:val="007C16C8"/>
    <w:rsid w:val="007C55D4"/>
    <w:rsid w:val="007C5890"/>
    <w:rsid w:val="007C709A"/>
    <w:rsid w:val="007C7EC7"/>
    <w:rsid w:val="007D09BC"/>
    <w:rsid w:val="007D14BD"/>
    <w:rsid w:val="007D1F81"/>
    <w:rsid w:val="007D2884"/>
    <w:rsid w:val="007D30BC"/>
    <w:rsid w:val="007D42EC"/>
    <w:rsid w:val="007D4AEB"/>
    <w:rsid w:val="007D5470"/>
    <w:rsid w:val="007D5BFD"/>
    <w:rsid w:val="007E1729"/>
    <w:rsid w:val="007E3852"/>
    <w:rsid w:val="007E5972"/>
    <w:rsid w:val="007E7462"/>
    <w:rsid w:val="007E75D2"/>
    <w:rsid w:val="007F03FF"/>
    <w:rsid w:val="007F0FA3"/>
    <w:rsid w:val="007F4A6E"/>
    <w:rsid w:val="007F4DFB"/>
    <w:rsid w:val="007F5067"/>
    <w:rsid w:val="007F5579"/>
    <w:rsid w:val="0080029B"/>
    <w:rsid w:val="00801A2B"/>
    <w:rsid w:val="00804192"/>
    <w:rsid w:val="00805C5E"/>
    <w:rsid w:val="008076B5"/>
    <w:rsid w:val="00810299"/>
    <w:rsid w:val="00810BAB"/>
    <w:rsid w:val="00810EBC"/>
    <w:rsid w:val="00812142"/>
    <w:rsid w:val="00812D03"/>
    <w:rsid w:val="00814929"/>
    <w:rsid w:val="00815B87"/>
    <w:rsid w:val="00817B71"/>
    <w:rsid w:val="00817F91"/>
    <w:rsid w:val="00820A18"/>
    <w:rsid w:val="008217C1"/>
    <w:rsid w:val="008231C9"/>
    <w:rsid w:val="00823817"/>
    <w:rsid w:val="00823A61"/>
    <w:rsid w:val="00826CE9"/>
    <w:rsid w:val="00830504"/>
    <w:rsid w:val="00830737"/>
    <w:rsid w:val="00830C56"/>
    <w:rsid w:val="008327BD"/>
    <w:rsid w:val="00834EAD"/>
    <w:rsid w:val="00835BC9"/>
    <w:rsid w:val="00840777"/>
    <w:rsid w:val="008424A1"/>
    <w:rsid w:val="00842F17"/>
    <w:rsid w:val="0084406E"/>
    <w:rsid w:val="00844BB4"/>
    <w:rsid w:val="008468E1"/>
    <w:rsid w:val="008472DC"/>
    <w:rsid w:val="00847373"/>
    <w:rsid w:val="008501DE"/>
    <w:rsid w:val="00850B0F"/>
    <w:rsid w:val="00850B22"/>
    <w:rsid w:val="008523BA"/>
    <w:rsid w:val="008540A3"/>
    <w:rsid w:val="00856784"/>
    <w:rsid w:val="00860B4C"/>
    <w:rsid w:val="0086331C"/>
    <w:rsid w:val="008633C3"/>
    <w:rsid w:val="00863D1A"/>
    <w:rsid w:val="0086445B"/>
    <w:rsid w:val="00864E2D"/>
    <w:rsid w:val="00865416"/>
    <w:rsid w:val="00867EEF"/>
    <w:rsid w:val="008711BB"/>
    <w:rsid w:val="008718CF"/>
    <w:rsid w:val="0087249C"/>
    <w:rsid w:val="008726A3"/>
    <w:rsid w:val="00873503"/>
    <w:rsid w:val="00874994"/>
    <w:rsid w:val="00877125"/>
    <w:rsid w:val="008776FD"/>
    <w:rsid w:val="00882BFC"/>
    <w:rsid w:val="00883220"/>
    <w:rsid w:val="00890461"/>
    <w:rsid w:val="008904B1"/>
    <w:rsid w:val="00890F0F"/>
    <w:rsid w:val="00890F3A"/>
    <w:rsid w:val="00891067"/>
    <w:rsid w:val="008919C5"/>
    <w:rsid w:val="00891DDD"/>
    <w:rsid w:val="0089404C"/>
    <w:rsid w:val="00894FF9"/>
    <w:rsid w:val="00896396"/>
    <w:rsid w:val="008A1D3D"/>
    <w:rsid w:val="008A3104"/>
    <w:rsid w:val="008A3330"/>
    <w:rsid w:val="008A3A11"/>
    <w:rsid w:val="008B0CF4"/>
    <w:rsid w:val="008B2141"/>
    <w:rsid w:val="008B2207"/>
    <w:rsid w:val="008B275C"/>
    <w:rsid w:val="008B2949"/>
    <w:rsid w:val="008B371E"/>
    <w:rsid w:val="008B3E68"/>
    <w:rsid w:val="008B41F7"/>
    <w:rsid w:val="008B447A"/>
    <w:rsid w:val="008B551C"/>
    <w:rsid w:val="008B5A9F"/>
    <w:rsid w:val="008B6032"/>
    <w:rsid w:val="008B607F"/>
    <w:rsid w:val="008B60BF"/>
    <w:rsid w:val="008B7FAD"/>
    <w:rsid w:val="008C1FD1"/>
    <w:rsid w:val="008C2937"/>
    <w:rsid w:val="008C3E58"/>
    <w:rsid w:val="008C49FA"/>
    <w:rsid w:val="008C5996"/>
    <w:rsid w:val="008C6A43"/>
    <w:rsid w:val="008C792B"/>
    <w:rsid w:val="008D2C6E"/>
    <w:rsid w:val="008D3252"/>
    <w:rsid w:val="008D33B6"/>
    <w:rsid w:val="008D35C5"/>
    <w:rsid w:val="008D3DC5"/>
    <w:rsid w:val="008D4BF0"/>
    <w:rsid w:val="008D5FA9"/>
    <w:rsid w:val="008E1740"/>
    <w:rsid w:val="008E28F9"/>
    <w:rsid w:val="008E48A3"/>
    <w:rsid w:val="008E553A"/>
    <w:rsid w:val="008E595A"/>
    <w:rsid w:val="008E7EA7"/>
    <w:rsid w:val="008F0F6E"/>
    <w:rsid w:val="008F4543"/>
    <w:rsid w:val="008F486C"/>
    <w:rsid w:val="008F649F"/>
    <w:rsid w:val="008F7209"/>
    <w:rsid w:val="00900E8E"/>
    <w:rsid w:val="00901695"/>
    <w:rsid w:val="00901DD4"/>
    <w:rsid w:val="00902159"/>
    <w:rsid w:val="00903837"/>
    <w:rsid w:val="00903F8F"/>
    <w:rsid w:val="009042B3"/>
    <w:rsid w:val="00904860"/>
    <w:rsid w:val="009059D8"/>
    <w:rsid w:val="0090686E"/>
    <w:rsid w:val="009074D6"/>
    <w:rsid w:val="0091024B"/>
    <w:rsid w:val="00910965"/>
    <w:rsid w:val="00911294"/>
    <w:rsid w:val="009117A4"/>
    <w:rsid w:val="0091296C"/>
    <w:rsid w:val="00912A19"/>
    <w:rsid w:val="00912F95"/>
    <w:rsid w:val="00913BA6"/>
    <w:rsid w:val="0091559A"/>
    <w:rsid w:val="00916367"/>
    <w:rsid w:val="00920B99"/>
    <w:rsid w:val="0092281A"/>
    <w:rsid w:val="00924482"/>
    <w:rsid w:val="0092475D"/>
    <w:rsid w:val="0092493E"/>
    <w:rsid w:val="00924B30"/>
    <w:rsid w:val="00925C0B"/>
    <w:rsid w:val="00927165"/>
    <w:rsid w:val="009277B4"/>
    <w:rsid w:val="00930FE2"/>
    <w:rsid w:val="00932002"/>
    <w:rsid w:val="0093310B"/>
    <w:rsid w:val="00934C5B"/>
    <w:rsid w:val="00935224"/>
    <w:rsid w:val="009467BC"/>
    <w:rsid w:val="00947A33"/>
    <w:rsid w:val="00947EF1"/>
    <w:rsid w:val="00950304"/>
    <w:rsid w:val="00950C3E"/>
    <w:rsid w:val="00955995"/>
    <w:rsid w:val="0095628A"/>
    <w:rsid w:val="009566A7"/>
    <w:rsid w:val="00957D2C"/>
    <w:rsid w:val="00960CE0"/>
    <w:rsid w:val="00961091"/>
    <w:rsid w:val="009613BB"/>
    <w:rsid w:val="0096195B"/>
    <w:rsid w:val="00961F3E"/>
    <w:rsid w:val="00963397"/>
    <w:rsid w:val="00963539"/>
    <w:rsid w:val="00965813"/>
    <w:rsid w:val="00967176"/>
    <w:rsid w:val="009677DD"/>
    <w:rsid w:val="00971D2C"/>
    <w:rsid w:val="00972280"/>
    <w:rsid w:val="00972473"/>
    <w:rsid w:val="009745E0"/>
    <w:rsid w:val="00975379"/>
    <w:rsid w:val="0097690C"/>
    <w:rsid w:val="009779EE"/>
    <w:rsid w:val="00981DF9"/>
    <w:rsid w:val="00982A01"/>
    <w:rsid w:val="00983D98"/>
    <w:rsid w:val="00983DB9"/>
    <w:rsid w:val="00985AB7"/>
    <w:rsid w:val="009867A7"/>
    <w:rsid w:val="0099031F"/>
    <w:rsid w:val="00990A42"/>
    <w:rsid w:val="009911AF"/>
    <w:rsid w:val="0099207D"/>
    <w:rsid w:val="00995864"/>
    <w:rsid w:val="00995B58"/>
    <w:rsid w:val="009973ED"/>
    <w:rsid w:val="009976DA"/>
    <w:rsid w:val="009A018D"/>
    <w:rsid w:val="009A0C5F"/>
    <w:rsid w:val="009A13AF"/>
    <w:rsid w:val="009A2022"/>
    <w:rsid w:val="009A277A"/>
    <w:rsid w:val="009A304B"/>
    <w:rsid w:val="009A3F7B"/>
    <w:rsid w:val="009A4DD0"/>
    <w:rsid w:val="009A61B5"/>
    <w:rsid w:val="009A7B43"/>
    <w:rsid w:val="009B0F7E"/>
    <w:rsid w:val="009B1376"/>
    <w:rsid w:val="009B232F"/>
    <w:rsid w:val="009B30CF"/>
    <w:rsid w:val="009B34D4"/>
    <w:rsid w:val="009B6A8A"/>
    <w:rsid w:val="009C24A6"/>
    <w:rsid w:val="009C27B1"/>
    <w:rsid w:val="009C4A83"/>
    <w:rsid w:val="009C4A8D"/>
    <w:rsid w:val="009C7734"/>
    <w:rsid w:val="009D25EC"/>
    <w:rsid w:val="009D273B"/>
    <w:rsid w:val="009D2DDE"/>
    <w:rsid w:val="009D343D"/>
    <w:rsid w:val="009D3759"/>
    <w:rsid w:val="009D3919"/>
    <w:rsid w:val="009D463D"/>
    <w:rsid w:val="009D4FD6"/>
    <w:rsid w:val="009D5F88"/>
    <w:rsid w:val="009D66E8"/>
    <w:rsid w:val="009D711D"/>
    <w:rsid w:val="009D753D"/>
    <w:rsid w:val="009D780F"/>
    <w:rsid w:val="009D7BEC"/>
    <w:rsid w:val="009E0D1E"/>
    <w:rsid w:val="009E32DA"/>
    <w:rsid w:val="009E4106"/>
    <w:rsid w:val="009E642A"/>
    <w:rsid w:val="009E7660"/>
    <w:rsid w:val="009E792E"/>
    <w:rsid w:val="009E7B4D"/>
    <w:rsid w:val="009F0750"/>
    <w:rsid w:val="009F0805"/>
    <w:rsid w:val="009F08EA"/>
    <w:rsid w:val="009F0947"/>
    <w:rsid w:val="009F0D93"/>
    <w:rsid w:val="009F12F8"/>
    <w:rsid w:val="009F2274"/>
    <w:rsid w:val="009F3108"/>
    <w:rsid w:val="009F3785"/>
    <w:rsid w:val="009F52CC"/>
    <w:rsid w:val="009F54EA"/>
    <w:rsid w:val="009F632B"/>
    <w:rsid w:val="009F7DA8"/>
    <w:rsid w:val="00A0001B"/>
    <w:rsid w:val="00A00AE7"/>
    <w:rsid w:val="00A00F04"/>
    <w:rsid w:val="00A01517"/>
    <w:rsid w:val="00A017B0"/>
    <w:rsid w:val="00A01BF0"/>
    <w:rsid w:val="00A02659"/>
    <w:rsid w:val="00A03109"/>
    <w:rsid w:val="00A03200"/>
    <w:rsid w:val="00A06EA9"/>
    <w:rsid w:val="00A07E75"/>
    <w:rsid w:val="00A106EF"/>
    <w:rsid w:val="00A10D77"/>
    <w:rsid w:val="00A11003"/>
    <w:rsid w:val="00A11154"/>
    <w:rsid w:val="00A129B4"/>
    <w:rsid w:val="00A16DDC"/>
    <w:rsid w:val="00A17062"/>
    <w:rsid w:val="00A26789"/>
    <w:rsid w:val="00A30183"/>
    <w:rsid w:val="00A33FC3"/>
    <w:rsid w:val="00A34D85"/>
    <w:rsid w:val="00A42B6F"/>
    <w:rsid w:val="00A4380E"/>
    <w:rsid w:val="00A43DE2"/>
    <w:rsid w:val="00A4459E"/>
    <w:rsid w:val="00A47E3F"/>
    <w:rsid w:val="00A5043B"/>
    <w:rsid w:val="00A51F97"/>
    <w:rsid w:val="00A520D5"/>
    <w:rsid w:val="00A56D8F"/>
    <w:rsid w:val="00A57384"/>
    <w:rsid w:val="00A57497"/>
    <w:rsid w:val="00A579FB"/>
    <w:rsid w:val="00A60050"/>
    <w:rsid w:val="00A61C7D"/>
    <w:rsid w:val="00A63CA1"/>
    <w:rsid w:val="00A6411E"/>
    <w:rsid w:val="00A664F7"/>
    <w:rsid w:val="00A7456E"/>
    <w:rsid w:val="00A7696A"/>
    <w:rsid w:val="00A820B8"/>
    <w:rsid w:val="00A826AE"/>
    <w:rsid w:val="00A83B8C"/>
    <w:rsid w:val="00A847A6"/>
    <w:rsid w:val="00A864F5"/>
    <w:rsid w:val="00A87B0E"/>
    <w:rsid w:val="00A92FCC"/>
    <w:rsid w:val="00A9335D"/>
    <w:rsid w:val="00A93504"/>
    <w:rsid w:val="00A940BB"/>
    <w:rsid w:val="00A971F7"/>
    <w:rsid w:val="00A97C0C"/>
    <w:rsid w:val="00AA17A3"/>
    <w:rsid w:val="00AA30EA"/>
    <w:rsid w:val="00AA3252"/>
    <w:rsid w:val="00AA611B"/>
    <w:rsid w:val="00AA721D"/>
    <w:rsid w:val="00AA781D"/>
    <w:rsid w:val="00AB13C3"/>
    <w:rsid w:val="00AB1BE8"/>
    <w:rsid w:val="00AB47AA"/>
    <w:rsid w:val="00AB5FB9"/>
    <w:rsid w:val="00AB6A8C"/>
    <w:rsid w:val="00AB7AE2"/>
    <w:rsid w:val="00AB7E23"/>
    <w:rsid w:val="00AC03B4"/>
    <w:rsid w:val="00AC13F9"/>
    <w:rsid w:val="00AC189E"/>
    <w:rsid w:val="00AC1936"/>
    <w:rsid w:val="00AC33B2"/>
    <w:rsid w:val="00AC50C7"/>
    <w:rsid w:val="00AC7FF0"/>
    <w:rsid w:val="00AD0207"/>
    <w:rsid w:val="00AD042F"/>
    <w:rsid w:val="00AD0471"/>
    <w:rsid w:val="00AD0A9C"/>
    <w:rsid w:val="00AD1628"/>
    <w:rsid w:val="00AD287F"/>
    <w:rsid w:val="00AD4F4B"/>
    <w:rsid w:val="00AD6481"/>
    <w:rsid w:val="00AD6521"/>
    <w:rsid w:val="00AD7A57"/>
    <w:rsid w:val="00AD7B56"/>
    <w:rsid w:val="00AE1A18"/>
    <w:rsid w:val="00AE286D"/>
    <w:rsid w:val="00AE2B8A"/>
    <w:rsid w:val="00AE532B"/>
    <w:rsid w:val="00AE6C47"/>
    <w:rsid w:val="00AE7748"/>
    <w:rsid w:val="00AE781A"/>
    <w:rsid w:val="00AE7A28"/>
    <w:rsid w:val="00AE7CEF"/>
    <w:rsid w:val="00AF3D76"/>
    <w:rsid w:val="00AF6A65"/>
    <w:rsid w:val="00B002B2"/>
    <w:rsid w:val="00B00917"/>
    <w:rsid w:val="00B00FEB"/>
    <w:rsid w:val="00B01619"/>
    <w:rsid w:val="00B0178C"/>
    <w:rsid w:val="00B03209"/>
    <w:rsid w:val="00B03BF1"/>
    <w:rsid w:val="00B042A2"/>
    <w:rsid w:val="00B04F24"/>
    <w:rsid w:val="00B056E2"/>
    <w:rsid w:val="00B067FE"/>
    <w:rsid w:val="00B1030A"/>
    <w:rsid w:val="00B103E5"/>
    <w:rsid w:val="00B15999"/>
    <w:rsid w:val="00B15A58"/>
    <w:rsid w:val="00B169C5"/>
    <w:rsid w:val="00B22B91"/>
    <w:rsid w:val="00B230CD"/>
    <w:rsid w:val="00B25070"/>
    <w:rsid w:val="00B26D2B"/>
    <w:rsid w:val="00B26F2A"/>
    <w:rsid w:val="00B3078D"/>
    <w:rsid w:val="00B3211C"/>
    <w:rsid w:val="00B32D6E"/>
    <w:rsid w:val="00B32D7C"/>
    <w:rsid w:val="00B3697A"/>
    <w:rsid w:val="00B36C00"/>
    <w:rsid w:val="00B40C09"/>
    <w:rsid w:val="00B411FA"/>
    <w:rsid w:val="00B419EF"/>
    <w:rsid w:val="00B426F1"/>
    <w:rsid w:val="00B42EC9"/>
    <w:rsid w:val="00B44725"/>
    <w:rsid w:val="00B4617E"/>
    <w:rsid w:val="00B46296"/>
    <w:rsid w:val="00B46E51"/>
    <w:rsid w:val="00B47740"/>
    <w:rsid w:val="00B47955"/>
    <w:rsid w:val="00B50391"/>
    <w:rsid w:val="00B520E2"/>
    <w:rsid w:val="00B55C8D"/>
    <w:rsid w:val="00B55EEB"/>
    <w:rsid w:val="00B5610A"/>
    <w:rsid w:val="00B56428"/>
    <w:rsid w:val="00B61990"/>
    <w:rsid w:val="00B634FC"/>
    <w:rsid w:val="00B635EA"/>
    <w:rsid w:val="00B6373C"/>
    <w:rsid w:val="00B64DB1"/>
    <w:rsid w:val="00B66B50"/>
    <w:rsid w:val="00B6744D"/>
    <w:rsid w:val="00B73503"/>
    <w:rsid w:val="00B7515D"/>
    <w:rsid w:val="00B753F6"/>
    <w:rsid w:val="00B7713A"/>
    <w:rsid w:val="00B77511"/>
    <w:rsid w:val="00B778FC"/>
    <w:rsid w:val="00B81612"/>
    <w:rsid w:val="00B82007"/>
    <w:rsid w:val="00B83FAD"/>
    <w:rsid w:val="00B841A2"/>
    <w:rsid w:val="00B84394"/>
    <w:rsid w:val="00B84945"/>
    <w:rsid w:val="00B8612A"/>
    <w:rsid w:val="00B87204"/>
    <w:rsid w:val="00B919B1"/>
    <w:rsid w:val="00B92383"/>
    <w:rsid w:val="00B93303"/>
    <w:rsid w:val="00B93C48"/>
    <w:rsid w:val="00B94DFF"/>
    <w:rsid w:val="00B97024"/>
    <w:rsid w:val="00BA0521"/>
    <w:rsid w:val="00BA0794"/>
    <w:rsid w:val="00BA27D5"/>
    <w:rsid w:val="00BA2EAD"/>
    <w:rsid w:val="00BA35F0"/>
    <w:rsid w:val="00BA3972"/>
    <w:rsid w:val="00BA4338"/>
    <w:rsid w:val="00BB018A"/>
    <w:rsid w:val="00BB3D97"/>
    <w:rsid w:val="00BB4404"/>
    <w:rsid w:val="00BB4572"/>
    <w:rsid w:val="00BB6027"/>
    <w:rsid w:val="00BC1873"/>
    <w:rsid w:val="00BC261D"/>
    <w:rsid w:val="00BC331F"/>
    <w:rsid w:val="00BC4EBC"/>
    <w:rsid w:val="00BC57CF"/>
    <w:rsid w:val="00BC581D"/>
    <w:rsid w:val="00BC5FDB"/>
    <w:rsid w:val="00BC6979"/>
    <w:rsid w:val="00BD1959"/>
    <w:rsid w:val="00BD2EE6"/>
    <w:rsid w:val="00BD305A"/>
    <w:rsid w:val="00BD388F"/>
    <w:rsid w:val="00BD4730"/>
    <w:rsid w:val="00BD477F"/>
    <w:rsid w:val="00BD4857"/>
    <w:rsid w:val="00BD4933"/>
    <w:rsid w:val="00BD4FE5"/>
    <w:rsid w:val="00BD53E1"/>
    <w:rsid w:val="00BD6FE5"/>
    <w:rsid w:val="00BE134D"/>
    <w:rsid w:val="00BE16BE"/>
    <w:rsid w:val="00BE34E9"/>
    <w:rsid w:val="00BE3891"/>
    <w:rsid w:val="00BE4039"/>
    <w:rsid w:val="00BE43B8"/>
    <w:rsid w:val="00BE5714"/>
    <w:rsid w:val="00BE6873"/>
    <w:rsid w:val="00BE6B5E"/>
    <w:rsid w:val="00BE72B9"/>
    <w:rsid w:val="00BF0CB6"/>
    <w:rsid w:val="00BF1E82"/>
    <w:rsid w:val="00BF1F79"/>
    <w:rsid w:val="00BF255C"/>
    <w:rsid w:val="00BF2D0B"/>
    <w:rsid w:val="00BF39FD"/>
    <w:rsid w:val="00BF4032"/>
    <w:rsid w:val="00BF4246"/>
    <w:rsid w:val="00BF463B"/>
    <w:rsid w:val="00BF48DC"/>
    <w:rsid w:val="00BF5AB9"/>
    <w:rsid w:val="00BF5B2D"/>
    <w:rsid w:val="00BF6002"/>
    <w:rsid w:val="00BF630B"/>
    <w:rsid w:val="00BF6B81"/>
    <w:rsid w:val="00C00E10"/>
    <w:rsid w:val="00C01F13"/>
    <w:rsid w:val="00C0204F"/>
    <w:rsid w:val="00C03267"/>
    <w:rsid w:val="00C05D3E"/>
    <w:rsid w:val="00C06207"/>
    <w:rsid w:val="00C10BD1"/>
    <w:rsid w:val="00C10E60"/>
    <w:rsid w:val="00C116DC"/>
    <w:rsid w:val="00C12338"/>
    <w:rsid w:val="00C12817"/>
    <w:rsid w:val="00C13090"/>
    <w:rsid w:val="00C14464"/>
    <w:rsid w:val="00C14CA0"/>
    <w:rsid w:val="00C14F47"/>
    <w:rsid w:val="00C15435"/>
    <w:rsid w:val="00C15667"/>
    <w:rsid w:val="00C1613B"/>
    <w:rsid w:val="00C161C2"/>
    <w:rsid w:val="00C16538"/>
    <w:rsid w:val="00C1787C"/>
    <w:rsid w:val="00C20217"/>
    <w:rsid w:val="00C22C57"/>
    <w:rsid w:val="00C23C89"/>
    <w:rsid w:val="00C2632B"/>
    <w:rsid w:val="00C26438"/>
    <w:rsid w:val="00C267CC"/>
    <w:rsid w:val="00C35895"/>
    <w:rsid w:val="00C3639A"/>
    <w:rsid w:val="00C3673A"/>
    <w:rsid w:val="00C36B28"/>
    <w:rsid w:val="00C36F47"/>
    <w:rsid w:val="00C37E52"/>
    <w:rsid w:val="00C37E78"/>
    <w:rsid w:val="00C400F9"/>
    <w:rsid w:val="00C42C06"/>
    <w:rsid w:val="00C44D55"/>
    <w:rsid w:val="00C467BA"/>
    <w:rsid w:val="00C47C15"/>
    <w:rsid w:val="00C51979"/>
    <w:rsid w:val="00C5208C"/>
    <w:rsid w:val="00C554CE"/>
    <w:rsid w:val="00C57F54"/>
    <w:rsid w:val="00C6073D"/>
    <w:rsid w:val="00C60A7C"/>
    <w:rsid w:val="00C6232F"/>
    <w:rsid w:val="00C6255E"/>
    <w:rsid w:val="00C62D95"/>
    <w:rsid w:val="00C63E53"/>
    <w:rsid w:val="00C65B6E"/>
    <w:rsid w:val="00C65F69"/>
    <w:rsid w:val="00C67D26"/>
    <w:rsid w:val="00C70DE1"/>
    <w:rsid w:val="00C722E0"/>
    <w:rsid w:val="00C72E70"/>
    <w:rsid w:val="00C7366A"/>
    <w:rsid w:val="00C74274"/>
    <w:rsid w:val="00C74469"/>
    <w:rsid w:val="00C7468C"/>
    <w:rsid w:val="00C76179"/>
    <w:rsid w:val="00C76AC8"/>
    <w:rsid w:val="00C76AF7"/>
    <w:rsid w:val="00C77921"/>
    <w:rsid w:val="00C813BF"/>
    <w:rsid w:val="00C83DA4"/>
    <w:rsid w:val="00C84E21"/>
    <w:rsid w:val="00C85521"/>
    <w:rsid w:val="00C86296"/>
    <w:rsid w:val="00C8652A"/>
    <w:rsid w:val="00C86E59"/>
    <w:rsid w:val="00C907DB"/>
    <w:rsid w:val="00C91FFD"/>
    <w:rsid w:val="00C92D11"/>
    <w:rsid w:val="00C93F00"/>
    <w:rsid w:val="00C95262"/>
    <w:rsid w:val="00C957CE"/>
    <w:rsid w:val="00CA127E"/>
    <w:rsid w:val="00CA2B00"/>
    <w:rsid w:val="00CA2E88"/>
    <w:rsid w:val="00CA35D6"/>
    <w:rsid w:val="00CA3CDF"/>
    <w:rsid w:val="00CA4679"/>
    <w:rsid w:val="00CA5494"/>
    <w:rsid w:val="00CA5554"/>
    <w:rsid w:val="00CA66E4"/>
    <w:rsid w:val="00CA6899"/>
    <w:rsid w:val="00CA749E"/>
    <w:rsid w:val="00CA75D9"/>
    <w:rsid w:val="00CB2E6A"/>
    <w:rsid w:val="00CB4C96"/>
    <w:rsid w:val="00CB7D8C"/>
    <w:rsid w:val="00CC056C"/>
    <w:rsid w:val="00CC1E15"/>
    <w:rsid w:val="00CC26AE"/>
    <w:rsid w:val="00CC29D6"/>
    <w:rsid w:val="00CC501C"/>
    <w:rsid w:val="00CC69BB"/>
    <w:rsid w:val="00CC726E"/>
    <w:rsid w:val="00CC74B7"/>
    <w:rsid w:val="00CC7AF8"/>
    <w:rsid w:val="00CD05D1"/>
    <w:rsid w:val="00CD0FBB"/>
    <w:rsid w:val="00CD10EC"/>
    <w:rsid w:val="00CD16E7"/>
    <w:rsid w:val="00CD6160"/>
    <w:rsid w:val="00CD61BF"/>
    <w:rsid w:val="00CD646B"/>
    <w:rsid w:val="00CE01A7"/>
    <w:rsid w:val="00CE0738"/>
    <w:rsid w:val="00CE0B8E"/>
    <w:rsid w:val="00CE0E57"/>
    <w:rsid w:val="00CE0EBC"/>
    <w:rsid w:val="00CE235F"/>
    <w:rsid w:val="00CE3EFC"/>
    <w:rsid w:val="00CE56AE"/>
    <w:rsid w:val="00CE6A5F"/>
    <w:rsid w:val="00CE7834"/>
    <w:rsid w:val="00CF0004"/>
    <w:rsid w:val="00CF0E02"/>
    <w:rsid w:val="00CF0E28"/>
    <w:rsid w:val="00CF133C"/>
    <w:rsid w:val="00CF1379"/>
    <w:rsid w:val="00CF233C"/>
    <w:rsid w:val="00CF34CA"/>
    <w:rsid w:val="00CF397E"/>
    <w:rsid w:val="00CF3D18"/>
    <w:rsid w:val="00CF4F0B"/>
    <w:rsid w:val="00CF57CA"/>
    <w:rsid w:val="00CF5CEC"/>
    <w:rsid w:val="00D0110B"/>
    <w:rsid w:val="00D02215"/>
    <w:rsid w:val="00D02307"/>
    <w:rsid w:val="00D02EA5"/>
    <w:rsid w:val="00D032D9"/>
    <w:rsid w:val="00D05DD8"/>
    <w:rsid w:val="00D102A8"/>
    <w:rsid w:val="00D109B5"/>
    <w:rsid w:val="00D11E69"/>
    <w:rsid w:val="00D1277C"/>
    <w:rsid w:val="00D130C6"/>
    <w:rsid w:val="00D14DFC"/>
    <w:rsid w:val="00D14F81"/>
    <w:rsid w:val="00D170AB"/>
    <w:rsid w:val="00D204A5"/>
    <w:rsid w:val="00D20901"/>
    <w:rsid w:val="00D24778"/>
    <w:rsid w:val="00D26C0D"/>
    <w:rsid w:val="00D27A3A"/>
    <w:rsid w:val="00D30169"/>
    <w:rsid w:val="00D3106D"/>
    <w:rsid w:val="00D3250C"/>
    <w:rsid w:val="00D33878"/>
    <w:rsid w:val="00D353C6"/>
    <w:rsid w:val="00D35C3F"/>
    <w:rsid w:val="00D364A4"/>
    <w:rsid w:val="00D36654"/>
    <w:rsid w:val="00D40020"/>
    <w:rsid w:val="00D43B10"/>
    <w:rsid w:val="00D45DA6"/>
    <w:rsid w:val="00D4642B"/>
    <w:rsid w:val="00D46A7B"/>
    <w:rsid w:val="00D470AF"/>
    <w:rsid w:val="00D47318"/>
    <w:rsid w:val="00D47A09"/>
    <w:rsid w:val="00D5410E"/>
    <w:rsid w:val="00D55152"/>
    <w:rsid w:val="00D60134"/>
    <w:rsid w:val="00D61450"/>
    <w:rsid w:val="00D62502"/>
    <w:rsid w:val="00D65855"/>
    <w:rsid w:val="00D65E6F"/>
    <w:rsid w:val="00D6650D"/>
    <w:rsid w:val="00D66789"/>
    <w:rsid w:val="00D66F5D"/>
    <w:rsid w:val="00D67B1A"/>
    <w:rsid w:val="00D71422"/>
    <w:rsid w:val="00D716B6"/>
    <w:rsid w:val="00D727BA"/>
    <w:rsid w:val="00D72BC5"/>
    <w:rsid w:val="00D72F30"/>
    <w:rsid w:val="00D74F92"/>
    <w:rsid w:val="00D8096C"/>
    <w:rsid w:val="00D80AE8"/>
    <w:rsid w:val="00D81277"/>
    <w:rsid w:val="00D81294"/>
    <w:rsid w:val="00D81E0B"/>
    <w:rsid w:val="00D8240F"/>
    <w:rsid w:val="00D8339B"/>
    <w:rsid w:val="00D840BD"/>
    <w:rsid w:val="00D845E2"/>
    <w:rsid w:val="00D8580B"/>
    <w:rsid w:val="00D90052"/>
    <w:rsid w:val="00D908A2"/>
    <w:rsid w:val="00D92BD7"/>
    <w:rsid w:val="00D92CAF"/>
    <w:rsid w:val="00D93659"/>
    <w:rsid w:val="00D93BE1"/>
    <w:rsid w:val="00D95079"/>
    <w:rsid w:val="00D95265"/>
    <w:rsid w:val="00D9575B"/>
    <w:rsid w:val="00D95895"/>
    <w:rsid w:val="00D965C0"/>
    <w:rsid w:val="00DA1C3C"/>
    <w:rsid w:val="00DA2068"/>
    <w:rsid w:val="00DA2659"/>
    <w:rsid w:val="00DA31B4"/>
    <w:rsid w:val="00DA31BF"/>
    <w:rsid w:val="00DA3FBC"/>
    <w:rsid w:val="00DA50E4"/>
    <w:rsid w:val="00DA55A9"/>
    <w:rsid w:val="00DA5FE0"/>
    <w:rsid w:val="00DA6784"/>
    <w:rsid w:val="00DA6929"/>
    <w:rsid w:val="00DA6D3C"/>
    <w:rsid w:val="00DB0AAB"/>
    <w:rsid w:val="00DB1683"/>
    <w:rsid w:val="00DB25EA"/>
    <w:rsid w:val="00DB28F5"/>
    <w:rsid w:val="00DB2AFE"/>
    <w:rsid w:val="00DB2D8A"/>
    <w:rsid w:val="00DB4355"/>
    <w:rsid w:val="00DB45F2"/>
    <w:rsid w:val="00DB5939"/>
    <w:rsid w:val="00DB7998"/>
    <w:rsid w:val="00DC01DD"/>
    <w:rsid w:val="00DC02C1"/>
    <w:rsid w:val="00DC0E67"/>
    <w:rsid w:val="00DC12F5"/>
    <w:rsid w:val="00DC2217"/>
    <w:rsid w:val="00DC27D3"/>
    <w:rsid w:val="00DC2C10"/>
    <w:rsid w:val="00DC3B88"/>
    <w:rsid w:val="00DC4ADD"/>
    <w:rsid w:val="00DC5A17"/>
    <w:rsid w:val="00DD0182"/>
    <w:rsid w:val="00DD15D5"/>
    <w:rsid w:val="00DD49D2"/>
    <w:rsid w:val="00DD64BD"/>
    <w:rsid w:val="00DD75AE"/>
    <w:rsid w:val="00DE0AB8"/>
    <w:rsid w:val="00DE0D90"/>
    <w:rsid w:val="00DE1137"/>
    <w:rsid w:val="00DE3B55"/>
    <w:rsid w:val="00DE65A0"/>
    <w:rsid w:val="00DE70F5"/>
    <w:rsid w:val="00DE710F"/>
    <w:rsid w:val="00DE7EEA"/>
    <w:rsid w:val="00DF0810"/>
    <w:rsid w:val="00DF1ADD"/>
    <w:rsid w:val="00DF1E43"/>
    <w:rsid w:val="00DF49D4"/>
    <w:rsid w:val="00DF6BEE"/>
    <w:rsid w:val="00DF7E10"/>
    <w:rsid w:val="00E02559"/>
    <w:rsid w:val="00E0348E"/>
    <w:rsid w:val="00E03921"/>
    <w:rsid w:val="00E047E9"/>
    <w:rsid w:val="00E04E08"/>
    <w:rsid w:val="00E050D9"/>
    <w:rsid w:val="00E129A9"/>
    <w:rsid w:val="00E1326A"/>
    <w:rsid w:val="00E1357B"/>
    <w:rsid w:val="00E13A5D"/>
    <w:rsid w:val="00E14988"/>
    <w:rsid w:val="00E16678"/>
    <w:rsid w:val="00E16A66"/>
    <w:rsid w:val="00E16ECB"/>
    <w:rsid w:val="00E224E4"/>
    <w:rsid w:val="00E22A44"/>
    <w:rsid w:val="00E22CB9"/>
    <w:rsid w:val="00E23F77"/>
    <w:rsid w:val="00E24D81"/>
    <w:rsid w:val="00E263F9"/>
    <w:rsid w:val="00E26EDE"/>
    <w:rsid w:val="00E27E1C"/>
    <w:rsid w:val="00E309C7"/>
    <w:rsid w:val="00E34904"/>
    <w:rsid w:val="00E368E6"/>
    <w:rsid w:val="00E404A2"/>
    <w:rsid w:val="00E43363"/>
    <w:rsid w:val="00E43817"/>
    <w:rsid w:val="00E44A88"/>
    <w:rsid w:val="00E46D8E"/>
    <w:rsid w:val="00E47D76"/>
    <w:rsid w:val="00E50C2C"/>
    <w:rsid w:val="00E50D7D"/>
    <w:rsid w:val="00E53F7C"/>
    <w:rsid w:val="00E54668"/>
    <w:rsid w:val="00E54AB4"/>
    <w:rsid w:val="00E569E9"/>
    <w:rsid w:val="00E57A4C"/>
    <w:rsid w:val="00E57E63"/>
    <w:rsid w:val="00E614DD"/>
    <w:rsid w:val="00E66BBB"/>
    <w:rsid w:val="00E66CBA"/>
    <w:rsid w:val="00E67256"/>
    <w:rsid w:val="00E67283"/>
    <w:rsid w:val="00E7010B"/>
    <w:rsid w:val="00E703BE"/>
    <w:rsid w:val="00E71530"/>
    <w:rsid w:val="00E7196D"/>
    <w:rsid w:val="00E75BE2"/>
    <w:rsid w:val="00E7675A"/>
    <w:rsid w:val="00E76872"/>
    <w:rsid w:val="00E77132"/>
    <w:rsid w:val="00E82198"/>
    <w:rsid w:val="00E82E55"/>
    <w:rsid w:val="00E846FD"/>
    <w:rsid w:val="00E84B00"/>
    <w:rsid w:val="00E90431"/>
    <w:rsid w:val="00E91C07"/>
    <w:rsid w:val="00E921DA"/>
    <w:rsid w:val="00E9238D"/>
    <w:rsid w:val="00E92D88"/>
    <w:rsid w:val="00E93F04"/>
    <w:rsid w:val="00E947C1"/>
    <w:rsid w:val="00E94BD8"/>
    <w:rsid w:val="00E95246"/>
    <w:rsid w:val="00E956AF"/>
    <w:rsid w:val="00EA080E"/>
    <w:rsid w:val="00EA1D96"/>
    <w:rsid w:val="00EA285D"/>
    <w:rsid w:val="00EA32D3"/>
    <w:rsid w:val="00EA403D"/>
    <w:rsid w:val="00EA4848"/>
    <w:rsid w:val="00EA67B9"/>
    <w:rsid w:val="00EA6D65"/>
    <w:rsid w:val="00EA7540"/>
    <w:rsid w:val="00EA7811"/>
    <w:rsid w:val="00EB02E6"/>
    <w:rsid w:val="00EB1EB2"/>
    <w:rsid w:val="00EB1F65"/>
    <w:rsid w:val="00EB41B8"/>
    <w:rsid w:val="00EB4A7E"/>
    <w:rsid w:val="00EB50BD"/>
    <w:rsid w:val="00EB680D"/>
    <w:rsid w:val="00EB6ED8"/>
    <w:rsid w:val="00EB7C52"/>
    <w:rsid w:val="00EC1809"/>
    <w:rsid w:val="00EC506E"/>
    <w:rsid w:val="00EC5525"/>
    <w:rsid w:val="00EC6DEB"/>
    <w:rsid w:val="00EC7B31"/>
    <w:rsid w:val="00EC7BCD"/>
    <w:rsid w:val="00ED31B4"/>
    <w:rsid w:val="00ED3EB4"/>
    <w:rsid w:val="00ED5276"/>
    <w:rsid w:val="00ED6F08"/>
    <w:rsid w:val="00EE06ED"/>
    <w:rsid w:val="00EE0721"/>
    <w:rsid w:val="00EE088F"/>
    <w:rsid w:val="00EE11F0"/>
    <w:rsid w:val="00EE19A9"/>
    <w:rsid w:val="00EE2A03"/>
    <w:rsid w:val="00EE45BF"/>
    <w:rsid w:val="00EE54E6"/>
    <w:rsid w:val="00EF0BE4"/>
    <w:rsid w:val="00EF13C8"/>
    <w:rsid w:val="00EF3770"/>
    <w:rsid w:val="00EF41D8"/>
    <w:rsid w:val="00EF4EA0"/>
    <w:rsid w:val="00EF54F4"/>
    <w:rsid w:val="00EF5B79"/>
    <w:rsid w:val="00F007F4"/>
    <w:rsid w:val="00F010A9"/>
    <w:rsid w:val="00F022DB"/>
    <w:rsid w:val="00F02529"/>
    <w:rsid w:val="00F02B4F"/>
    <w:rsid w:val="00F054D3"/>
    <w:rsid w:val="00F06EAB"/>
    <w:rsid w:val="00F0724E"/>
    <w:rsid w:val="00F074D0"/>
    <w:rsid w:val="00F07AF0"/>
    <w:rsid w:val="00F07E51"/>
    <w:rsid w:val="00F10408"/>
    <w:rsid w:val="00F1088E"/>
    <w:rsid w:val="00F10F91"/>
    <w:rsid w:val="00F12075"/>
    <w:rsid w:val="00F12ED0"/>
    <w:rsid w:val="00F148EE"/>
    <w:rsid w:val="00F15CF4"/>
    <w:rsid w:val="00F15F93"/>
    <w:rsid w:val="00F16B66"/>
    <w:rsid w:val="00F22975"/>
    <w:rsid w:val="00F23274"/>
    <w:rsid w:val="00F2353D"/>
    <w:rsid w:val="00F236AA"/>
    <w:rsid w:val="00F23902"/>
    <w:rsid w:val="00F25AC1"/>
    <w:rsid w:val="00F25FA6"/>
    <w:rsid w:val="00F26504"/>
    <w:rsid w:val="00F27240"/>
    <w:rsid w:val="00F3250B"/>
    <w:rsid w:val="00F370BB"/>
    <w:rsid w:val="00F4094F"/>
    <w:rsid w:val="00F413B0"/>
    <w:rsid w:val="00F4371A"/>
    <w:rsid w:val="00F441F7"/>
    <w:rsid w:val="00F45153"/>
    <w:rsid w:val="00F45ED6"/>
    <w:rsid w:val="00F464DD"/>
    <w:rsid w:val="00F46A2E"/>
    <w:rsid w:val="00F51540"/>
    <w:rsid w:val="00F51901"/>
    <w:rsid w:val="00F51F12"/>
    <w:rsid w:val="00F52FCE"/>
    <w:rsid w:val="00F53099"/>
    <w:rsid w:val="00F53E05"/>
    <w:rsid w:val="00F5499B"/>
    <w:rsid w:val="00F57118"/>
    <w:rsid w:val="00F57485"/>
    <w:rsid w:val="00F57D78"/>
    <w:rsid w:val="00F60026"/>
    <w:rsid w:val="00F61009"/>
    <w:rsid w:val="00F61AAB"/>
    <w:rsid w:val="00F62A62"/>
    <w:rsid w:val="00F64760"/>
    <w:rsid w:val="00F65525"/>
    <w:rsid w:val="00F65A95"/>
    <w:rsid w:val="00F661BF"/>
    <w:rsid w:val="00F66B62"/>
    <w:rsid w:val="00F670FA"/>
    <w:rsid w:val="00F71A98"/>
    <w:rsid w:val="00F71E4A"/>
    <w:rsid w:val="00F726E4"/>
    <w:rsid w:val="00F7549B"/>
    <w:rsid w:val="00F7673E"/>
    <w:rsid w:val="00F76E0B"/>
    <w:rsid w:val="00F77069"/>
    <w:rsid w:val="00F77876"/>
    <w:rsid w:val="00F778A1"/>
    <w:rsid w:val="00F80615"/>
    <w:rsid w:val="00F809AE"/>
    <w:rsid w:val="00F8145F"/>
    <w:rsid w:val="00F8246E"/>
    <w:rsid w:val="00F83175"/>
    <w:rsid w:val="00F8382A"/>
    <w:rsid w:val="00F85A1E"/>
    <w:rsid w:val="00F907C5"/>
    <w:rsid w:val="00F92AE5"/>
    <w:rsid w:val="00F92E28"/>
    <w:rsid w:val="00F92E39"/>
    <w:rsid w:val="00F95614"/>
    <w:rsid w:val="00F95666"/>
    <w:rsid w:val="00F9577B"/>
    <w:rsid w:val="00F96E84"/>
    <w:rsid w:val="00F97C8F"/>
    <w:rsid w:val="00FA2523"/>
    <w:rsid w:val="00FA2C0A"/>
    <w:rsid w:val="00FA61FD"/>
    <w:rsid w:val="00FA64CB"/>
    <w:rsid w:val="00FA7070"/>
    <w:rsid w:val="00FA70CD"/>
    <w:rsid w:val="00FA716E"/>
    <w:rsid w:val="00FA73E6"/>
    <w:rsid w:val="00FA764C"/>
    <w:rsid w:val="00FB05C6"/>
    <w:rsid w:val="00FB25C9"/>
    <w:rsid w:val="00FB28B4"/>
    <w:rsid w:val="00FB41B4"/>
    <w:rsid w:val="00FB42AA"/>
    <w:rsid w:val="00FB5C97"/>
    <w:rsid w:val="00FB5E1C"/>
    <w:rsid w:val="00FB6195"/>
    <w:rsid w:val="00FB7153"/>
    <w:rsid w:val="00FC0096"/>
    <w:rsid w:val="00FC033A"/>
    <w:rsid w:val="00FC415E"/>
    <w:rsid w:val="00FD04C7"/>
    <w:rsid w:val="00FD0EEF"/>
    <w:rsid w:val="00FD122F"/>
    <w:rsid w:val="00FD12FF"/>
    <w:rsid w:val="00FD1C53"/>
    <w:rsid w:val="00FD2103"/>
    <w:rsid w:val="00FD228C"/>
    <w:rsid w:val="00FD2607"/>
    <w:rsid w:val="00FD2637"/>
    <w:rsid w:val="00FD279F"/>
    <w:rsid w:val="00FD5143"/>
    <w:rsid w:val="00FD5CB5"/>
    <w:rsid w:val="00FD7177"/>
    <w:rsid w:val="00FD73F8"/>
    <w:rsid w:val="00FD7C49"/>
    <w:rsid w:val="00FE0670"/>
    <w:rsid w:val="00FE4EFE"/>
    <w:rsid w:val="00FE59FF"/>
    <w:rsid w:val="00FE6AF6"/>
    <w:rsid w:val="00FE6C20"/>
    <w:rsid w:val="00FF148D"/>
    <w:rsid w:val="00FF2C40"/>
    <w:rsid w:val="00FF3927"/>
    <w:rsid w:val="00FF578A"/>
    <w:rsid w:val="00FF62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69B2E2"/>
  <w15:chartTrackingRefBased/>
  <w15:docId w15:val="{CD19CBB9-1395-433C-B409-E0293DD72B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Theme="minorHAnsi" w:hAnsi="Aptos" w:cstheme="minorBidi"/>
        <w:color w:val="000000" w:themeColor="text1"/>
        <w:kern w:val="2"/>
        <w:sz w:val="22"/>
        <w:szCs w:val="22"/>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A4D18"/>
    <w:pPr>
      <w:jc w:val="both"/>
    </w:pPr>
    <w:rPr>
      <w:lang w:val="cs-CZ"/>
    </w:rPr>
  </w:style>
  <w:style w:type="paragraph" w:styleId="Nadpis1">
    <w:name w:val="heading 1"/>
    <w:aliases w:val="Heading 1"/>
    <w:basedOn w:val="Nadpishlavn"/>
    <w:next w:val="Normln"/>
    <w:link w:val="Nadpis1Char"/>
    <w:uiPriority w:val="9"/>
    <w:qFormat/>
    <w:rsid w:val="00730834"/>
    <w:pPr>
      <w:numPr>
        <w:numId w:val="10"/>
      </w:numPr>
      <w:outlineLvl w:val="0"/>
    </w:pPr>
    <w:rPr>
      <w:rFonts w:ascii="Aptos" w:hAnsi="Aptos"/>
      <w:sz w:val="32"/>
      <w:szCs w:val="32"/>
    </w:rPr>
  </w:style>
  <w:style w:type="paragraph" w:styleId="Nadpis2">
    <w:name w:val="heading 2"/>
    <w:aliases w:val="Nadpis 2 Char Char1"/>
    <w:basedOn w:val="Nadpis1"/>
    <w:next w:val="Normln"/>
    <w:link w:val="Nadpis2Char"/>
    <w:uiPriority w:val="9"/>
    <w:unhideWhenUsed/>
    <w:qFormat/>
    <w:rsid w:val="00730834"/>
    <w:pPr>
      <w:numPr>
        <w:ilvl w:val="1"/>
      </w:numPr>
      <w:tabs>
        <w:tab w:val="clear" w:pos="450"/>
        <w:tab w:val="left" w:pos="567"/>
      </w:tabs>
      <w:outlineLvl w:val="1"/>
    </w:pPr>
    <w:rPr>
      <w:sz w:val="28"/>
    </w:rPr>
  </w:style>
  <w:style w:type="paragraph" w:styleId="Nadpis3">
    <w:name w:val="heading 3"/>
    <w:basedOn w:val="Nadpis1"/>
    <w:next w:val="Normln"/>
    <w:link w:val="Nadpis3Char"/>
    <w:uiPriority w:val="9"/>
    <w:unhideWhenUsed/>
    <w:qFormat/>
    <w:rsid w:val="00730834"/>
    <w:pPr>
      <w:numPr>
        <w:ilvl w:val="2"/>
      </w:numPr>
      <w:outlineLvl w:val="2"/>
    </w:pPr>
    <w:rPr>
      <w:sz w:val="24"/>
    </w:rPr>
  </w:style>
  <w:style w:type="paragraph" w:styleId="Nadpis4">
    <w:name w:val="heading 4"/>
    <w:basedOn w:val="Normln"/>
    <w:next w:val="Normln"/>
    <w:link w:val="Nadpis4Char"/>
    <w:uiPriority w:val="99"/>
    <w:unhideWhenUsed/>
    <w:qFormat/>
    <w:rsid w:val="00CB4C96"/>
    <w:pPr>
      <w:keepNext/>
      <w:keepLines/>
      <w:numPr>
        <w:ilvl w:val="3"/>
        <w:numId w:val="10"/>
      </w:numPr>
      <w:spacing w:before="80" w:after="40"/>
      <w:outlineLvl w:val="3"/>
    </w:pPr>
    <w:rPr>
      <w:rFonts w:eastAsiaTheme="majorEastAsia" w:cstheme="majorBidi"/>
      <w:i/>
      <w:iCs/>
      <w:color w:val="0F4761" w:themeColor="accent1" w:themeShade="BF"/>
    </w:rPr>
  </w:style>
  <w:style w:type="paragraph" w:styleId="Nadpis5">
    <w:name w:val="heading 5"/>
    <w:basedOn w:val="Nadpis4"/>
    <w:next w:val="Normln"/>
    <w:link w:val="Nadpis5Char"/>
    <w:uiPriority w:val="9"/>
    <w:unhideWhenUsed/>
    <w:qFormat/>
    <w:rsid w:val="00CA749E"/>
    <w:pPr>
      <w:outlineLvl w:val="4"/>
    </w:pPr>
    <w:rPr>
      <w:b/>
      <w:bCs/>
      <w:i w:val="0"/>
      <w:iCs w:val="0"/>
      <w:color w:val="0094C0"/>
    </w:rPr>
  </w:style>
  <w:style w:type="paragraph" w:styleId="Nadpis6">
    <w:name w:val="heading 6"/>
    <w:basedOn w:val="Normln"/>
    <w:next w:val="Normln"/>
    <w:link w:val="Nadpis6Char"/>
    <w:uiPriority w:val="9"/>
    <w:semiHidden/>
    <w:unhideWhenUsed/>
    <w:qFormat/>
    <w:rsid w:val="00CB4C96"/>
    <w:pPr>
      <w:keepNext/>
      <w:keepLines/>
      <w:numPr>
        <w:ilvl w:val="5"/>
        <w:numId w:val="10"/>
      </w:numPr>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CB4C96"/>
    <w:pPr>
      <w:keepNext/>
      <w:keepLines/>
      <w:numPr>
        <w:ilvl w:val="6"/>
        <w:numId w:val="10"/>
      </w:numPr>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CB4C96"/>
    <w:pPr>
      <w:keepNext/>
      <w:keepLines/>
      <w:numPr>
        <w:ilvl w:val="7"/>
        <w:numId w:val="10"/>
      </w:numPr>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CB4C96"/>
    <w:pPr>
      <w:keepNext/>
      <w:keepLines/>
      <w:numPr>
        <w:ilvl w:val="8"/>
        <w:numId w:val="10"/>
      </w:numPr>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aliases w:val="Obrazek"/>
    <w:basedOn w:val="Normlntabulka"/>
    <w:uiPriority w:val="39"/>
    <w:rsid w:val="006B5F84"/>
    <w:pPr>
      <w:spacing w:after="0" w:line="240" w:lineRule="auto"/>
    </w:pPr>
    <w:rPr>
      <w:rFonts w:eastAsia="Arial" w:cs="Arial"/>
      <w:kern w:val="0"/>
      <w:lang w:val="cs" w:eastAsia="ja-JP"/>
      <w14:ligatures w14:val="none"/>
    </w:rPr>
    <w:tblPr>
      <w:tblBorders>
        <w:top w:val="single" w:sz="4" w:space="0" w:color="D1D3D4"/>
        <w:left w:val="single" w:sz="4" w:space="0" w:color="D1D3D4"/>
        <w:bottom w:val="single" w:sz="4" w:space="0" w:color="D1D3D4"/>
        <w:right w:val="single" w:sz="4" w:space="0" w:color="D1D3D4"/>
        <w:insideH w:val="single" w:sz="4" w:space="0" w:color="D1D3D4"/>
        <w:insideV w:val="single" w:sz="4" w:space="0" w:color="D1D3D4"/>
      </w:tblBorders>
    </w:tblPr>
  </w:style>
  <w:style w:type="character" w:customStyle="1" w:styleId="Nadpis1Char">
    <w:name w:val="Nadpis 1 Char"/>
    <w:aliases w:val="Heading 1 Char"/>
    <w:basedOn w:val="Standardnpsmoodstavce"/>
    <w:link w:val="Nadpis1"/>
    <w:uiPriority w:val="9"/>
    <w:rsid w:val="00730834"/>
    <w:rPr>
      <w:rFonts w:eastAsia="Arial" w:cstheme="minorHAnsi"/>
      <w:b/>
      <w:bCs/>
      <w:color w:val="0094C0"/>
      <w:kern w:val="0"/>
      <w:sz w:val="32"/>
      <w:szCs w:val="32"/>
      <w:lang w:val="cs" w:eastAsia="ja-JP"/>
      <w14:ligatures w14:val="none"/>
    </w:rPr>
  </w:style>
  <w:style w:type="character" w:customStyle="1" w:styleId="Nadpis2Char">
    <w:name w:val="Nadpis 2 Char"/>
    <w:aliases w:val="Nadpis 2 Char Char1 Char"/>
    <w:basedOn w:val="Standardnpsmoodstavce"/>
    <w:link w:val="Nadpis2"/>
    <w:uiPriority w:val="9"/>
    <w:rsid w:val="00730834"/>
    <w:rPr>
      <w:rFonts w:eastAsia="Arial" w:cstheme="minorHAnsi"/>
      <w:b/>
      <w:bCs/>
      <w:color w:val="0094C0"/>
      <w:kern w:val="0"/>
      <w:sz w:val="28"/>
      <w:szCs w:val="32"/>
      <w:lang w:val="cs" w:eastAsia="ja-JP"/>
      <w14:ligatures w14:val="none"/>
    </w:rPr>
  </w:style>
  <w:style w:type="character" w:customStyle="1" w:styleId="Nadpis3Char">
    <w:name w:val="Nadpis 3 Char"/>
    <w:basedOn w:val="Standardnpsmoodstavce"/>
    <w:link w:val="Nadpis3"/>
    <w:uiPriority w:val="9"/>
    <w:rsid w:val="00730834"/>
    <w:rPr>
      <w:rFonts w:eastAsia="Arial" w:cstheme="minorHAnsi"/>
      <w:b/>
      <w:bCs/>
      <w:color w:val="0094C0"/>
      <w:kern w:val="0"/>
      <w:sz w:val="24"/>
      <w:szCs w:val="32"/>
      <w:lang w:val="cs" w:eastAsia="ja-JP"/>
      <w14:ligatures w14:val="none"/>
    </w:rPr>
  </w:style>
  <w:style w:type="character" w:customStyle="1" w:styleId="Nadpis4Char">
    <w:name w:val="Nadpis 4 Char"/>
    <w:basedOn w:val="Standardnpsmoodstavce"/>
    <w:link w:val="Nadpis4"/>
    <w:uiPriority w:val="99"/>
    <w:rsid w:val="00CB4C96"/>
    <w:rPr>
      <w:rFonts w:eastAsiaTheme="majorEastAsia" w:cstheme="majorBidi"/>
      <w:i/>
      <w:iCs/>
      <w:color w:val="0F4761" w:themeColor="accent1" w:themeShade="BF"/>
      <w:lang w:val="cs-CZ"/>
    </w:rPr>
  </w:style>
  <w:style w:type="character" w:customStyle="1" w:styleId="Nadpis5Char">
    <w:name w:val="Nadpis 5 Char"/>
    <w:basedOn w:val="Standardnpsmoodstavce"/>
    <w:link w:val="Nadpis5"/>
    <w:uiPriority w:val="9"/>
    <w:rsid w:val="00CA749E"/>
    <w:rPr>
      <w:rFonts w:eastAsiaTheme="majorEastAsia" w:cstheme="majorBidi"/>
      <w:b/>
      <w:bCs/>
      <w:color w:val="0094C0"/>
      <w:lang w:val="cs-CZ"/>
    </w:rPr>
  </w:style>
  <w:style w:type="character" w:customStyle="1" w:styleId="Nadpis6Char">
    <w:name w:val="Nadpis 6 Char"/>
    <w:basedOn w:val="Standardnpsmoodstavce"/>
    <w:link w:val="Nadpis6"/>
    <w:uiPriority w:val="9"/>
    <w:semiHidden/>
    <w:rsid w:val="00CB4C96"/>
    <w:rPr>
      <w:rFonts w:eastAsiaTheme="majorEastAsia" w:cstheme="majorBidi"/>
      <w:i/>
      <w:iCs/>
      <w:color w:val="595959" w:themeColor="text1" w:themeTint="A6"/>
      <w:lang w:val="cs-CZ"/>
    </w:rPr>
  </w:style>
  <w:style w:type="character" w:customStyle="1" w:styleId="Nadpis7Char">
    <w:name w:val="Nadpis 7 Char"/>
    <w:basedOn w:val="Standardnpsmoodstavce"/>
    <w:link w:val="Nadpis7"/>
    <w:uiPriority w:val="9"/>
    <w:semiHidden/>
    <w:rsid w:val="00CB4C96"/>
    <w:rPr>
      <w:rFonts w:eastAsiaTheme="majorEastAsia" w:cstheme="majorBidi"/>
      <w:color w:val="595959" w:themeColor="text1" w:themeTint="A6"/>
      <w:lang w:val="cs-CZ"/>
    </w:rPr>
  </w:style>
  <w:style w:type="character" w:customStyle="1" w:styleId="Nadpis8Char">
    <w:name w:val="Nadpis 8 Char"/>
    <w:basedOn w:val="Standardnpsmoodstavce"/>
    <w:link w:val="Nadpis8"/>
    <w:uiPriority w:val="9"/>
    <w:semiHidden/>
    <w:rsid w:val="00CB4C96"/>
    <w:rPr>
      <w:rFonts w:eastAsiaTheme="majorEastAsia" w:cstheme="majorBidi"/>
      <w:i/>
      <w:iCs/>
      <w:color w:val="272727" w:themeColor="text1" w:themeTint="D8"/>
      <w:lang w:val="cs-CZ"/>
    </w:rPr>
  </w:style>
  <w:style w:type="character" w:customStyle="1" w:styleId="Nadpis9Char">
    <w:name w:val="Nadpis 9 Char"/>
    <w:basedOn w:val="Standardnpsmoodstavce"/>
    <w:link w:val="Nadpis9"/>
    <w:uiPriority w:val="9"/>
    <w:semiHidden/>
    <w:rsid w:val="00CB4C96"/>
    <w:rPr>
      <w:rFonts w:eastAsiaTheme="majorEastAsia" w:cstheme="majorBidi"/>
      <w:color w:val="272727" w:themeColor="text1" w:themeTint="D8"/>
      <w:lang w:val="cs-CZ"/>
    </w:rPr>
  </w:style>
  <w:style w:type="paragraph" w:styleId="Nzev">
    <w:name w:val="Title"/>
    <w:basedOn w:val="Normln"/>
    <w:next w:val="Normln"/>
    <w:link w:val="NzevChar"/>
    <w:uiPriority w:val="10"/>
    <w:qFormat/>
    <w:rsid w:val="00CB4C9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CB4C96"/>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qFormat/>
    <w:rsid w:val="00CB4C96"/>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rsid w:val="00CB4C96"/>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CB4C96"/>
    <w:pPr>
      <w:spacing w:before="160"/>
      <w:jc w:val="center"/>
    </w:pPr>
    <w:rPr>
      <w:i/>
      <w:iCs/>
      <w:color w:val="404040" w:themeColor="text1" w:themeTint="BF"/>
    </w:rPr>
  </w:style>
  <w:style w:type="character" w:customStyle="1" w:styleId="CittChar">
    <w:name w:val="Citát Char"/>
    <w:basedOn w:val="Standardnpsmoodstavce"/>
    <w:link w:val="Citt"/>
    <w:uiPriority w:val="29"/>
    <w:rsid w:val="00CB4C96"/>
    <w:rPr>
      <w:i/>
      <w:iCs/>
      <w:color w:val="404040" w:themeColor="text1" w:themeTint="BF"/>
    </w:rPr>
  </w:style>
  <w:style w:type="paragraph" w:styleId="Odstavecseseznamem">
    <w:name w:val="List Paragraph"/>
    <w:aliases w:val="Literatura,Datum_,Nad,Odstavec_muj,Odstavec cíl se seznamem,Odstavec se seznamem5"/>
    <w:basedOn w:val="Normln"/>
    <w:link w:val="OdstavecseseznamemChar"/>
    <w:uiPriority w:val="34"/>
    <w:qFormat/>
    <w:rsid w:val="00CB4C96"/>
    <w:pPr>
      <w:ind w:left="720"/>
      <w:contextualSpacing/>
    </w:pPr>
  </w:style>
  <w:style w:type="character" w:styleId="Zdraznnintenzivn">
    <w:name w:val="Intense Emphasis"/>
    <w:aliases w:val="Obr_tab"/>
    <w:basedOn w:val="Standardnpsmoodstavce"/>
    <w:uiPriority w:val="21"/>
    <w:qFormat/>
    <w:rsid w:val="00CB4C96"/>
    <w:rPr>
      <w:i/>
      <w:iCs/>
      <w:color w:val="0F4761" w:themeColor="accent1" w:themeShade="BF"/>
    </w:rPr>
  </w:style>
  <w:style w:type="paragraph" w:styleId="Vrazncitt">
    <w:name w:val="Intense Quote"/>
    <w:basedOn w:val="Normln"/>
    <w:next w:val="Normln"/>
    <w:link w:val="VrazncittChar"/>
    <w:uiPriority w:val="30"/>
    <w:qFormat/>
    <w:rsid w:val="00CB4C9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CB4C96"/>
    <w:rPr>
      <w:i/>
      <w:iCs/>
      <w:color w:val="0F4761" w:themeColor="accent1" w:themeShade="BF"/>
    </w:rPr>
  </w:style>
  <w:style w:type="character" w:styleId="Odkazintenzivn">
    <w:name w:val="Intense Reference"/>
    <w:basedOn w:val="Standardnpsmoodstavce"/>
    <w:uiPriority w:val="32"/>
    <w:qFormat/>
    <w:rsid w:val="00CB4C96"/>
    <w:rPr>
      <w:b/>
      <w:bCs/>
      <w:smallCaps/>
      <w:color w:val="0F4761" w:themeColor="accent1" w:themeShade="BF"/>
      <w:spacing w:val="5"/>
    </w:rPr>
  </w:style>
  <w:style w:type="paragraph" w:styleId="Zhlav">
    <w:name w:val="header"/>
    <w:basedOn w:val="Normln"/>
    <w:link w:val="ZhlavChar"/>
    <w:uiPriority w:val="99"/>
    <w:unhideWhenUsed/>
    <w:rsid w:val="00CB4C96"/>
    <w:pPr>
      <w:tabs>
        <w:tab w:val="center" w:pos="4703"/>
        <w:tab w:val="right" w:pos="9406"/>
      </w:tabs>
      <w:spacing w:after="0" w:line="240" w:lineRule="auto"/>
    </w:pPr>
  </w:style>
  <w:style w:type="character" w:customStyle="1" w:styleId="ZhlavChar">
    <w:name w:val="Záhlaví Char"/>
    <w:basedOn w:val="Standardnpsmoodstavce"/>
    <w:link w:val="Zhlav"/>
    <w:uiPriority w:val="99"/>
    <w:rsid w:val="00CB4C96"/>
  </w:style>
  <w:style w:type="paragraph" w:styleId="Zpat">
    <w:name w:val="footer"/>
    <w:basedOn w:val="Normln"/>
    <w:link w:val="ZpatChar"/>
    <w:uiPriority w:val="99"/>
    <w:unhideWhenUsed/>
    <w:rsid w:val="00CB4C96"/>
    <w:pPr>
      <w:tabs>
        <w:tab w:val="center" w:pos="4703"/>
        <w:tab w:val="right" w:pos="9406"/>
      </w:tabs>
      <w:spacing w:after="0" w:line="240" w:lineRule="auto"/>
    </w:pPr>
  </w:style>
  <w:style w:type="character" w:customStyle="1" w:styleId="ZpatChar">
    <w:name w:val="Zápatí Char"/>
    <w:basedOn w:val="Standardnpsmoodstavce"/>
    <w:link w:val="Zpat"/>
    <w:uiPriority w:val="99"/>
    <w:rsid w:val="00CB4C96"/>
  </w:style>
  <w:style w:type="paragraph" w:customStyle="1" w:styleId="Default">
    <w:name w:val="Default"/>
    <w:rsid w:val="007F03FF"/>
    <w:pPr>
      <w:autoSpaceDE w:val="0"/>
      <w:autoSpaceDN w:val="0"/>
      <w:adjustRightInd w:val="0"/>
      <w:spacing w:after="0" w:line="240" w:lineRule="auto"/>
    </w:pPr>
    <w:rPr>
      <w:rFonts w:ascii="Arial" w:eastAsia="Times New Roman" w:hAnsi="Arial" w:cs="Arial"/>
      <w:color w:val="000000"/>
      <w:kern w:val="0"/>
      <w:lang w:val="cs-CZ" w:eastAsia="cs-CZ"/>
      <w14:ligatures w14:val="none"/>
    </w:rPr>
  </w:style>
  <w:style w:type="paragraph" w:styleId="Titulek">
    <w:name w:val="caption"/>
    <w:aliases w:val="Titulek Char,objekty"/>
    <w:basedOn w:val="Normln"/>
    <w:next w:val="Normln"/>
    <w:link w:val="TitulekChar1"/>
    <w:uiPriority w:val="35"/>
    <w:unhideWhenUsed/>
    <w:qFormat/>
    <w:rsid w:val="007F03FF"/>
    <w:pPr>
      <w:spacing w:after="200" w:line="240" w:lineRule="auto"/>
      <w:jc w:val="center"/>
    </w:pPr>
    <w:rPr>
      <w:rFonts w:ascii="Arial" w:eastAsia="Times New Roman" w:hAnsi="Arial" w:cs="Arial"/>
      <w:bCs/>
      <w:i/>
      <w:kern w:val="0"/>
      <w:sz w:val="20"/>
      <w:szCs w:val="18"/>
      <w:lang w:eastAsia="cs-CZ"/>
      <w14:ligatures w14:val="none"/>
    </w:rPr>
  </w:style>
  <w:style w:type="paragraph" w:styleId="Zkladntextodsazen">
    <w:name w:val="Body Text Indent"/>
    <w:basedOn w:val="Normln"/>
    <w:link w:val="ZkladntextodsazenChar"/>
    <w:rsid w:val="007F03FF"/>
    <w:pPr>
      <w:spacing w:after="0" w:line="240" w:lineRule="auto"/>
      <w:ind w:firstLine="708"/>
    </w:pPr>
    <w:rPr>
      <w:rFonts w:ascii="Times New Roman" w:eastAsia="Times New Roman" w:hAnsi="Times New Roman" w:cs="Times New Roman"/>
      <w:kern w:val="0"/>
      <w:sz w:val="20"/>
      <w:szCs w:val="20"/>
      <w:lang w:eastAsia="cs-CZ"/>
      <w14:ligatures w14:val="none"/>
    </w:rPr>
  </w:style>
  <w:style w:type="character" w:customStyle="1" w:styleId="ZkladntextodsazenChar">
    <w:name w:val="Základní text odsazený Char"/>
    <w:basedOn w:val="Standardnpsmoodstavce"/>
    <w:link w:val="Zkladntextodsazen"/>
    <w:rsid w:val="007F03FF"/>
    <w:rPr>
      <w:rFonts w:ascii="Times New Roman" w:eastAsia="Times New Roman" w:hAnsi="Times New Roman" w:cs="Times New Roman"/>
      <w:kern w:val="0"/>
      <w:sz w:val="20"/>
      <w:szCs w:val="20"/>
      <w:lang w:val="cs-CZ" w:eastAsia="cs-CZ"/>
      <w14:ligatures w14:val="none"/>
    </w:rPr>
  </w:style>
  <w:style w:type="paragraph" w:styleId="Zkladntextodsazen2">
    <w:name w:val="Body Text Indent 2"/>
    <w:basedOn w:val="Normln"/>
    <w:link w:val="Zkladntextodsazen2Char"/>
    <w:uiPriority w:val="99"/>
    <w:rsid w:val="007F03FF"/>
    <w:pPr>
      <w:spacing w:after="0" w:line="240" w:lineRule="auto"/>
      <w:ind w:firstLine="708"/>
    </w:pPr>
    <w:rPr>
      <w:rFonts w:ascii="Arial" w:eastAsia="Times New Roman" w:hAnsi="Arial" w:cs="Times New Roman"/>
      <w:kern w:val="0"/>
      <w:szCs w:val="20"/>
      <w:lang w:eastAsia="cs-CZ"/>
      <w14:ligatures w14:val="none"/>
    </w:rPr>
  </w:style>
  <w:style w:type="character" w:customStyle="1" w:styleId="Zkladntextodsazen2Char">
    <w:name w:val="Základní text odsazený 2 Char"/>
    <w:basedOn w:val="Standardnpsmoodstavce"/>
    <w:link w:val="Zkladntextodsazen2"/>
    <w:uiPriority w:val="99"/>
    <w:rsid w:val="007F03FF"/>
    <w:rPr>
      <w:rFonts w:ascii="Arial" w:eastAsia="Times New Roman" w:hAnsi="Arial" w:cs="Times New Roman"/>
      <w:kern w:val="0"/>
      <w:sz w:val="22"/>
      <w:szCs w:val="20"/>
      <w:lang w:val="cs-CZ" w:eastAsia="cs-CZ"/>
      <w14:ligatures w14:val="none"/>
    </w:rPr>
  </w:style>
  <w:style w:type="paragraph" w:customStyle="1" w:styleId="Nadpishlavn">
    <w:name w:val="Nadpis_hlavní"/>
    <w:basedOn w:val="Normln"/>
    <w:link w:val="NadpishlavnChar"/>
    <w:autoRedefine/>
    <w:qFormat/>
    <w:rsid w:val="00003592"/>
    <w:pPr>
      <w:tabs>
        <w:tab w:val="left" w:pos="450"/>
      </w:tabs>
      <w:spacing w:before="120" w:after="120" w:line="240" w:lineRule="auto"/>
      <w:ind w:right="-468"/>
    </w:pPr>
    <w:rPr>
      <w:rFonts w:ascii="Kallisto" w:eastAsia="Arial" w:hAnsi="Kallisto" w:cstheme="minorHAnsi"/>
      <w:b/>
      <w:bCs/>
      <w:color w:val="0094C0"/>
      <w:kern w:val="0"/>
      <w:sz w:val="28"/>
      <w:szCs w:val="28"/>
      <w:lang w:val="cs" w:eastAsia="ja-JP"/>
      <w14:ligatures w14:val="none"/>
    </w:rPr>
  </w:style>
  <w:style w:type="character" w:customStyle="1" w:styleId="NadpishlavnChar">
    <w:name w:val="Nadpis_hlavní Char"/>
    <w:basedOn w:val="Standardnpsmoodstavce"/>
    <w:link w:val="Nadpishlavn"/>
    <w:rsid w:val="00003592"/>
    <w:rPr>
      <w:rFonts w:ascii="Kallisto" w:eastAsia="Arial" w:hAnsi="Kallisto" w:cstheme="minorHAnsi"/>
      <w:b/>
      <w:bCs/>
      <w:color w:val="0094C0"/>
      <w:kern w:val="0"/>
      <w:sz w:val="28"/>
      <w:szCs w:val="28"/>
      <w:lang w:val="cs" w:eastAsia="ja-JP"/>
      <w14:ligatures w14:val="none"/>
    </w:rPr>
  </w:style>
  <w:style w:type="paragraph" w:styleId="Nadpisobsahu">
    <w:name w:val="TOC Heading"/>
    <w:basedOn w:val="Nadpis1"/>
    <w:next w:val="Normln"/>
    <w:uiPriority w:val="39"/>
    <w:unhideWhenUsed/>
    <w:qFormat/>
    <w:rsid w:val="00A017B0"/>
    <w:pPr>
      <w:spacing w:before="240" w:line="259" w:lineRule="auto"/>
      <w:outlineLvl w:val="9"/>
    </w:pPr>
    <w:rPr>
      <w:rFonts w:asciiTheme="majorHAnsi" w:hAnsiTheme="majorHAnsi"/>
      <w:b w:val="0"/>
      <w:color w:val="0F4761" w:themeColor="accent1" w:themeShade="BF"/>
    </w:rPr>
  </w:style>
  <w:style w:type="paragraph" w:styleId="Obsah1">
    <w:name w:val="toc 1"/>
    <w:basedOn w:val="Normln"/>
    <w:next w:val="Normln"/>
    <w:autoRedefine/>
    <w:uiPriority w:val="39"/>
    <w:unhideWhenUsed/>
    <w:rsid w:val="00A017B0"/>
    <w:pPr>
      <w:spacing w:after="100"/>
    </w:pPr>
  </w:style>
  <w:style w:type="character" w:styleId="Hypertextovodkaz">
    <w:name w:val="Hyperlink"/>
    <w:basedOn w:val="Standardnpsmoodstavce"/>
    <w:uiPriority w:val="99"/>
    <w:unhideWhenUsed/>
    <w:rsid w:val="00A017B0"/>
    <w:rPr>
      <w:color w:val="467886" w:themeColor="hyperlink"/>
      <w:u w:val="single"/>
    </w:rPr>
  </w:style>
  <w:style w:type="paragraph" w:styleId="Bezmezer">
    <w:name w:val="No Spacing"/>
    <w:aliases w:val="tetx"/>
    <w:link w:val="BezmezerChar"/>
    <w:uiPriority w:val="1"/>
    <w:qFormat/>
    <w:rsid w:val="00985AB7"/>
    <w:pPr>
      <w:spacing w:after="0" w:line="240" w:lineRule="auto"/>
    </w:pPr>
    <w:rPr>
      <w:rFonts w:eastAsiaTheme="minorEastAsia"/>
      <w:kern w:val="0"/>
      <w14:ligatures w14:val="none"/>
    </w:rPr>
  </w:style>
  <w:style w:type="character" w:customStyle="1" w:styleId="BezmezerChar">
    <w:name w:val="Bez mezer Char"/>
    <w:aliases w:val="tetx Char"/>
    <w:basedOn w:val="Standardnpsmoodstavce"/>
    <w:link w:val="Bezmezer"/>
    <w:uiPriority w:val="1"/>
    <w:rsid w:val="00985AB7"/>
    <w:rPr>
      <w:rFonts w:eastAsiaTheme="minorEastAsia"/>
      <w:kern w:val="0"/>
      <w:sz w:val="22"/>
      <w:szCs w:val="22"/>
      <w14:ligatures w14:val="none"/>
    </w:rPr>
  </w:style>
  <w:style w:type="paragraph" w:styleId="Obsah2">
    <w:name w:val="toc 2"/>
    <w:basedOn w:val="Normln"/>
    <w:next w:val="Normln"/>
    <w:autoRedefine/>
    <w:uiPriority w:val="39"/>
    <w:unhideWhenUsed/>
    <w:rsid w:val="007F0FA3"/>
    <w:pPr>
      <w:spacing w:after="100" w:line="259" w:lineRule="auto"/>
      <w:ind w:left="220"/>
    </w:pPr>
    <w:rPr>
      <w:rFonts w:asciiTheme="minorHAnsi" w:eastAsiaTheme="minorEastAsia" w:hAnsiTheme="minorHAnsi" w:cs="Times New Roman"/>
      <w:color w:val="auto"/>
      <w:kern w:val="0"/>
      <w14:ligatures w14:val="none"/>
    </w:rPr>
  </w:style>
  <w:style w:type="paragraph" w:styleId="Obsah3">
    <w:name w:val="toc 3"/>
    <w:basedOn w:val="Normln"/>
    <w:next w:val="Normln"/>
    <w:autoRedefine/>
    <w:uiPriority w:val="39"/>
    <w:unhideWhenUsed/>
    <w:rsid w:val="007F0FA3"/>
    <w:pPr>
      <w:spacing w:after="100" w:line="259" w:lineRule="auto"/>
      <w:ind w:left="440"/>
    </w:pPr>
    <w:rPr>
      <w:rFonts w:asciiTheme="minorHAnsi" w:eastAsiaTheme="minorEastAsia" w:hAnsiTheme="minorHAnsi" w:cs="Times New Roman"/>
      <w:color w:val="auto"/>
      <w:kern w:val="0"/>
      <w14:ligatures w14:val="none"/>
    </w:rPr>
  </w:style>
  <w:style w:type="paragraph" w:styleId="Seznamobrzk">
    <w:name w:val="table of figures"/>
    <w:basedOn w:val="Normln"/>
    <w:next w:val="Normln"/>
    <w:uiPriority w:val="99"/>
    <w:rsid w:val="00C722E0"/>
    <w:pPr>
      <w:spacing w:after="0" w:line="240" w:lineRule="auto"/>
    </w:pPr>
    <w:rPr>
      <w:rFonts w:ascii="Arial Narrow" w:eastAsia="Times New Roman" w:hAnsi="Arial Narrow" w:cs="Times New Roman"/>
      <w:color w:val="auto"/>
      <w:kern w:val="0"/>
      <w:szCs w:val="20"/>
      <w:lang w:eastAsia="cs-CZ"/>
      <w14:ligatures w14:val="none"/>
    </w:rPr>
  </w:style>
  <w:style w:type="paragraph" w:styleId="Zkladntext">
    <w:name w:val="Body Text"/>
    <w:basedOn w:val="Normln"/>
    <w:link w:val="ZkladntextChar"/>
    <w:uiPriority w:val="99"/>
    <w:unhideWhenUsed/>
    <w:rsid w:val="00AC33B2"/>
    <w:pPr>
      <w:spacing w:after="120"/>
    </w:pPr>
  </w:style>
  <w:style w:type="character" w:customStyle="1" w:styleId="ZkladntextChar">
    <w:name w:val="Základní text Char"/>
    <w:basedOn w:val="Standardnpsmoodstavce"/>
    <w:link w:val="Zkladntext"/>
    <w:uiPriority w:val="99"/>
    <w:rsid w:val="00AC33B2"/>
    <w:rPr>
      <w:rFonts w:ascii="Oxanium" w:hAnsi="Oxanium"/>
      <w:color w:val="071A3F"/>
      <w:sz w:val="22"/>
    </w:rPr>
  </w:style>
  <w:style w:type="paragraph" w:styleId="Rozloendokumentu">
    <w:name w:val="Document Map"/>
    <w:basedOn w:val="Normln"/>
    <w:link w:val="RozloendokumentuChar"/>
    <w:uiPriority w:val="99"/>
    <w:semiHidden/>
    <w:rsid w:val="00AC33B2"/>
    <w:pPr>
      <w:shd w:val="clear" w:color="auto" w:fill="000080"/>
      <w:spacing w:after="0" w:line="240" w:lineRule="auto"/>
    </w:pPr>
    <w:rPr>
      <w:rFonts w:ascii="Tahoma" w:eastAsia="Times New Roman" w:hAnsi="Tahoma" w:cs="Tahoma"/>
      <w:color w:val="auto"/>
      <w:kern w:val="0"/>
      <w:sz w:val="20"/>
      <w:szCs w:val="20"/>
      <w:lang w:eastAsia="cs-CZ"/>
      <w14:ligatures w14:val="none"/>
    </w:rPr>
  </w:style>
  <w:style w:type="character" w:customStyle="1" w:styleId="RozloendokumentuChar">
    <w:name w:val="Rozložení dokumentu Char"/>
    <w:basedOn w:val="Standardnpsmoodstavce"/>
    <w:link w:val="Rozloendokumentu"/>
    <w:uiPriority w:val="99"/>
    <w:semiHidden/>
    <w:rsid w:val="00AC33B2"/>
    <w:rPr>
      <w:rFonts w:ascii="Tahoma" w:eastAsia="Times New Roman" w:hAnsi="Tahoma" w:cs="Tahoma"/>
      <w:kern w:val="0"/>
      <w:sz w:val="20"/>
      <w:szCs w:val="20"/>
      <w:shd w:val="clear" w:color="auto" w:fill="000080"/>
      <w:lang w:val="cs-CZ" w:eastAsia="cs-CZ"/>
      <w14:ligatures w14:val="none"/>
    </w:rPr>
  </w:style>
  <w:style w:type="table" w:customStyle="1" w:styleId="Normalnitabulka">
    <w:name w:val="Normalni tabulka"/>
    <w:uiPriority w:val="99"/>
    <w:rsid w:val="00AC33B2"/>
    <w:pPr>
      <w:spacing w:after="0" w:line="240" w:lineRule="auto"/>
      <w:jc w:val="center"/>
    </w:pPr>
    <w:rPr>
      <w:rFonts w:ascii="Times New Roman" w:eastAsia="Times New Roman" w:hAnsi="Times New Roman" w:cs="Times New Roman"/>
      <w:kern w:val="0"/>
      <w:sz w:val="20"/>
      <w:szCs w:val="20"/>
      <w:lang w:val="cs-CZ" w:eastAsia="cs-CZ"/>
      <w14:ligatures w14:val="none"/>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Obrazektabulka">
    <w:name w:val="Obrazek tabulka"/>
    <w:uiPriority w:val="99"/>
    <w:rsid w:val="00AC33B2"/>
    <w:pPr>
      <w:spacing w:after="0" w:line="240" w:lineRule="auto"/>
      <w:jc w:val="center"/>
    </w:pPr>
    <w:rPr>
      <w:rFonts w:ascii="Times New Roman" w:eastAsia="Times New Roman" w:hAnsi="Times New Roman" w:cs="Times New Roman"/>
      <w:kern w:val="0"/>
      <w:sz w:val="20"/>
      <w:szCs w:val="20"/>
      <w:lang w:val="cs-CZ" w:eastAsia="cs-CZ"/>
      <w14:ligatures w14:val="none"/>
    </w:rPr>
    <w:tblPr>
      <w:jc w:val="center"/>
      <w:tblInd w:w="0" w:type="dxa"/>
      <w:tblCellMar>
        <w:top w:w="0" w:type="dxa"/>
        <w:left w:w="108" w:type="dxa"/>
        <w:bottom w:w="0" w:type="dxa"/>
        <w:right w:w="108" w:type="dxa"/>
      </w:tblCellMar>
    </w:tblPr>
    <w:trPr>
      <w:jc w:val="center"/>
    </w:trPr>
  </w:style>
  <w:style w:type="paragraph" w:customStyle="1" w:styleId="MTDisplayEquation">
    <w:name w:val="MTDisplayEquation"/>
    <w:basedOn w:val="Normln"/>
    <w:next w:val="Normln"/>
    <w:uiPriority w:val="99"/>
    <w:rsid w:val="00AC33B2"/>
    <w:pPr>
      <w:tabs>
        <w:tab w:val="center" w:pos="5240"/>
        <w:tab w:val="right" w:pos="8505"/>
        <w:tab w:val="right" w:pos="8789"/>
        <w:tab w:val="right" w:pos="9080"/>
      </w:tabs>
      <w:spacing w:after="0" w:line="360" w:lineRule="auto"/>
      <w:ind w:left="1416" w:firstLine="384"/>
    </w:pPr>
    <w:rPr>
      <w:rFonts w:ascii="Arial Narrow" w:eastAsia="Times New Roman" w:hAnsi="Arial Narrow" w:cs="Times New Roman"/>
      <w:color w:val="auto"/>
      <w:kern w:val="0"/>
      <w:sz w:val="24"/>
      <w:lang w:eastAsia="cs-CZ"/>
      <w14:ligatures w14:val="none"/>
    </w:rPr>
  </w:style>
  <w:style w:type="character" w:customStyle="1" w:styleId="TitulekChar1">
    <w:name w:val="Titulek Char1"/>
    <w:aliases w:val="Titulek Char Char,objekty Char1"/>
    <w:link w:val="Titulek"/>
    <w:uiPriority w:val="35"/>
    <w:locked/>
    <w:rsid w:val="00AC33B2"/>
    <w:rPr>
      <w:rFonts w:ascii="Arial" w:eastAsia="Times New Roman" w:hAnsi="Arial" w:cs="Arial"/>
      <w:bCs/>
      <w:i/>
      <w:color w:val="071A3F"/>
      <w:kern w:val="0"/>
      <w:sz w:val="20"/>
      <w:szCs w:val="18"/>
      <w:lang w:val="cs-CZ" w:eastAsia="cs-CZ"/>
      <w14:ligatures w14:val="none"/>
    </w:rPr>
  </w:style>
  <w:style w:type="paragraph" w:customStyle="1" w:styleId="slovn">
    <w:name w:val="číslování"/>
    <w:basedOn w:val="Normln"/>
    <w:uiPriority w:val="99"/>
    <w:rsid w:val="00AC33B2"/>
    <w:pPr>
      <w:numPr>
        <w:numId w:val="3"/>
      </w:numPr>
      <w:spacing w:after="0" w:line="240" w:lineRule="auto"/>
    </w:pPr>
    <w:rPr>
      <w:rFonts w:ascii="Arial Narrow" w:eastAsia="Times New Roman" w:hAnsi="Arial Narrow" w:cs="Times New Roman"/>
      <w:b/>
      <w:color w:val="auto"/>
      <w:kern w:val="0"/>
      <w:szCs w:val="20"/>
      <w:lang w:eastAsia="cs-CZ"/>
      <w14:ligatures w14:val="none"/>
    </w:rPr>
  </w:style>
  <w:style w:type="character" w:customStyle="1" w:styleId="StylKurzva">
    <w:name w:val="Styl Kurzíva"/>
    <w:uiPriority w:val="99"/>
    <w:rsid w:val="00AC33B2"/>
    <w:rPr>
      <w:rFonts w:cs="Times New Roman"/>
      <w:i/>
      <w:iCs/>
    </w:rPr>
  </w:style>
  <w:style w:type="character" w:styleId="slostrnky">
    <w:name w:val="page number"/>
    <w:uiPriority w:val="99"/>
    <w:rsid w:val="00AC33B2"/>
    <w:rPr>
      <w:rFonts w:cs="Times New Roman"/>
    </w:rPr>
  </w:style>
  <w:style w:type="paragraph" w:styleId="Textbubliny">
    <w:name w:val="Balloon Text"/>
    <w:basedOn w:val="Normln"/>
    <w:link w:val="TextbublinyChar"/>
    <w:uiPriority w:val="99"/>
    <w:semiHidden/>
    <w:rsid w:val="00AC33B2"/>
    <w:pPr>
      <w:spacing w:after="0" w:line="240" w:lineRule="auto"/>
    </w:pPr>
    <w:rPr>
      <w:rFonts w:ascii="Tahoma" w:eastAsia="Times New Roman" w:hAnsi="Tahoma" w:cs="Tahoma"/>
      <w:color w:val="auto"/>
      <w:kern w:val="0"/>
      <w:sz w:val="16"/>
      <w:szCs w:val="16"/>
      <w:lang w:eastAsia="cs-CZ"/>
      <w14:ligatures w14:val="none"/>
    </w:rPr>
  </w:style>
  <w:style w:type="character" w:customStyle="1" w:styleId="TextbublinyChar">
    <w:name w:val="Text bubliny Char"/>
    <w:basedOn w:val="Standardnpsmoodstavce"/>
    <w:link w:val="Textbubliny"/>
    <w:uiPriority w:val="99"/>
    <w:semiHidden/>
    <w:rsid w:val="00AC33B2"/>
    <w:rPr>
      <w:rFonts w:ascii="Tahoma" w:eastAsia="Times New Roman" w:hAnsi="Tahoma" w:cs="Tahoma"/>
      <w:kern w:val="0"/>
      <w:sz w:val="16"/>
      <w:szCs w:val="16"/>
      <w:lang w:val="cs-CZ" w:eastAsia="cs-CZ"/>
      <w14:ligatures w14:val="none"/>
    </w:rPr>
  </w:style>
  <w:style w:type="paragraph" w:customStyle="1" w:styleId="Rovnice">
    <w:name w:val="Rovnice"/>
    <w:basedOn w:val="Normln"/>
    <w:uiPriority w:val="99"/>
    <w:rsid w:val="00AC33B2"/>
    <w:pPr>
      <w:spacing w:after="0" w:line="240" w:lineRule="auto"/>
    </w:pPr>
    <w:rPr>
      <w:rFonts w:ascii="Times New Roman" w:eastAsia="Times New Roman" w:hAnsi="Times New Roman" w:cs="Times New Roman"/>
      <w:color w:val="auto"/>
      <w:kern w:val="0"/>
      <w:szCs w:val="20"/>
      <w:lang w:eastAsia="cs-CZ"/>
      <w14:ligatures w14:val="none"/>
    </w:rPr>
  </w:style>
  <w:style w:type="character" w:customStyle="1" w:styleId="fzakontext">
    <w:name w:val="f_zakon_text"/>
    <w:uiPriority w:val="99"/>
    <w:rsid w:val="00AC33B2"/>
    <w:rPr>
      <w:rFonts w:cs="Times New Roman"/>
    </w:rPr>
  </w:style>
  <w:style w:type="character" w:styleId="Sledovanodkaz">
    <w:name w:val="FollowedHyperlink"/>
    <w:uiPriority w:val="99"/>
    <w:rsid w:val="00AC33B2"/>
    <w:rPr>
      <w:rFonts w:cs="Times New Roman"/>
      <w:color w:val="800080"/>
      <w:u w:val="single"/>
    </w:rPr>
  </w:style>
  <w:style w:type="paragraph" w:customStyle="1" w:styleId="xl24">
    <w:name w:val="xl24"/>
    <w:basedOn w:val="Normln"/>
    <w:uiPriority w:val="99"/>
    <w:rsid w:val="00AC33B2"/>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paragraph" w:customStyle="1" w:styleId="xl25">
    <w:name w:val="xl25"/>
    <w:basedOn w:val="Normln"/>
    <w:uiPriority w:val="99"/>
    <w:rsid w:val="00AC33B2"/>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paragraph" w:customStyle="1" w:styleId="xl26">
    <w:name w:val="xl26"/>
    <w:basedOn w:val="Normln"/>
    <w:uiPriority w:val="99"/>
    <w:rsid w:val="00AC33B2"/>
    <w:pPr>
      <w:pBdr>
        <w:left w:val="single" w:sz="8" w:space="0" w:color="auto"/>
      </w:pBd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paragraph" w:customStyle="1" w:styleId="xl27">
    <w:name w:val="xl27"/>
    <w:basedOn w:val="Normln"/>
    <w:uiPriority w:val="99"/>
    <w:rsid w:val="00AC33B2"/>
    <w:pPr>
      <w:pBdr>
        <w:right w:val="single" w:sz="8" w:space="0" w:color="auto"/>
      </w:pBd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paragraph" w:customStyle="1" w:styleId="xl28">
    <w:name w:val="xl28"/>
    <w:basedOn w:val="Normln"/>
    <w:uiPriority w:val="99"/>
    <w:rsid w:val="00AC33B2"/>
    <w:pP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paragraph" w:customStyle="1" w:styleId="xl29">
    <w:name w:val="xl29"/>
    <w:basedOn w:val="Normln"/>
    <w:uiPriority w:val="99"/>
    <w:rsid w:val="00AC33B2"/>
    <w:pPr>
      <w:pBdr>
        <w:top w:val="single" w:sz="8" w:space="0" w:color="auto"/>
        <w:left w:val="single" w:sz="8" w:space="0" w:color="auto"/>
        <w:right w:val="single" w:sz="8" w:space="0" w:color="auto"/>
      </w:pBdr>
      <w:shd w:val="clear" w:color="auto" w:fill="C0C0C0"/>
      <w:spacing w:before="100" w:beforeAutospacing="1" w:after="100" w:afterAutospacing="1" w:line="240" w:lineRule="auto"/>
      <w:jc w:val="center"/>
      <w:textAlignment w:val="center"/>
    </w:pPr>
    <w:rPr>
      <w:rFonts w:ascii="Times New Roman" w:eastAsia="Times New Roman" w:hAnsi="Times New Roman" w:cs="Times New Roman"/>
      <w:color w:val="auto"/>
      <w:kern w:val="0"/>
      <w:sz w:val="24"/>
      <w:lang w:eastAsia="cs-CZ"/>
      <w14:ligatures w14:val="none"/>
    </w:rPr>
  </w:style>
  <w:style w:type="paragraph" w:customStyle="1" w:styleId="xl30">
    <w:name w:val="xl30"/>
    <w:basedOn w:val="Normln"/>
    <w:uiPriority w:val="99"/>
    <w:rsid w:val="00AC33B2"/>
    <w:pPr>
      <w:pBdr>
        <w:top w:val="single" w:sz="8" w:space="0" w:color="auto"/>
        <w:left w:val="single" w:sz="8" w:space="0" w:color="auto"/>
      </w:pBdr>
      <w:shd w:val="clear" w:color="auto" w:fill="C0C0C0"/>
      <w:spacing w:before="100" w:beforeAutospacing="1" w:after="100" w:afterAutospacing="1" w:line="240" w:lineRule="auto"/>
      <w:jc w:val="center"/>
      <w:textAlignment w:val="center"/>
    </w:pPr>
    <w:rPr>
      <w:rFonts w:ascii="Arial Narrow" w:eastAsia="Times New Roman" w:hAnsi="Arial Narrow" w:cs="Arial"/>
      <w:color w:val="auto"/>
      <w:kern w:val="0"/>
      <w:lang w:eastAsia="cs-CZ"/>
      <w14:ligatures w14:val="none"/>
    </w:rPr>
  </w:style>
  <w:style w:type="paragraph" w:customStyle="1" w:styleId="xl31">
    <w:name w:val="xl31"/>
    <w:basedOn w:val="Normln"/>
    <w:uiPriority w:val="99"/>
    <w:rsid w:val="00AC33B2"/>
    <w:pPr>
      <w:pBdr>
        <w:top w:val="single" w:sz="8" w:space="0" w:color="auto"/>
        <w:right w:val="single" w:sz="8" w:space="0" w:color="auto"/>
      </w:pBdr>
      <w:shd w:val="clear" w:color="auto" w:fill="C0C0C0"/>
      <w:spacing w:before="100" w:beforeAutospacing="1" w:after="100" w:afterAutospacing="1" w:line="240" w:lineRule="auto"/>
      <w:jc w:val="center"/>
      <w:textAlignment w:val="center"/>
    </w:pPr>
    <w:rPr>
      <w:rFonts w:ascii="Arial Narrow" w:eastAsia="Times New Roman" w:hAnsi="Arial Narrow" w:cs="Arial"/>
      <w:color w:val="auto"/>
      <w:kern w:val="0"/>
      <w:lang w:eastAsia="cs-CZ"/>
      <w14:ligatures w14:val="none"/>
    </w:rPr>
  </w:style>
  <w:style w:type="paragraph" w:customStyle="1" w:styleId="xl32">
    <w:name w:val="xl32"/>
    <w:basedOn w:val="Normln"/>
    <w:uiPriority w:val="99"/>
    <w:rsid w:val="00AC33B2"/>
    <w:pPr>
      <w:pBdr>
        <w:left w:val="single" w:sz="8" w:space="0" w:color="auto"/>
        <w:right w:val="single" w:sz="8" w:space="0" w:color="auto"/>
      </w:pBdr>
      <w:shd w:val="clear" w:color="auto" w:fill="C0C0C0"/>
      <w:spacing w:before="100" w:beforeAutospacing="1" w:after="100" w:afterAutospacing="1" w:line="240" w:lineRule="auto"/>
      <w:jc w:val="center"/>
      <w:textAlignment w:val="center"/>
    </w:pPr>
    <w:rPr>
      <w:rFonts w:ascii="Times New Roman" w:eastAsia="Times New Roman" w:hAnsi="Times New Roman" w:cs="Times New Roman"/>
      <w:color w:val="auto"/>
      <w:kern w:val="0"/>
      <w:sz w:val="24"/>
      <w:lang w:eastAsia="cs-CZ"/>
      <w14:ligatures w14:val="none"/>
    </w:rPr>
  </w:style>
  <w:style w:type="paragraph" w:customStyle="1" w:styleId="xl33">
    <w:name w:val="xl33"/>
    <w:basedOn w:val="Normln"/>
    <w:uiPriority w:val="99"/>
    <w:rsid w:val="00AC33B2"/>
    <w:pPr>
      <w:pBdr>
        <w:left w:val="single" w:sz="8" w:space="0" w:color="auto"/>
        <w:bottom w:val="single" w:sz="4" w:space="0" w:color="auto"/>
      </w:pBdr>
      <w:shd w:val="clear" w:color="auto" w:fill="C0C0C0"/>
      <w:spacing w:before="100" w:beforeAutospacing="1" w:after="100" w:afterAutospacing="1" w:line="240" w:lineRule="auto"/>
      <w:jc w:val="center"/>
      <w:textAlignment w:val="center"/>
    </w:pPr>
    <w:rPr>
      <w:rFonts w:ascii="Arial Narrow" w:eastAsia="Times New Roman" w:hAnsi="Arial Narrow" w:cs="Arial"/>
      <w:color w:val="auto"/>
      <w:kern w:val="0"/>
      <w:lang w:eastAsia="cs-CZ"/>
      <w14:ligatures w14:val="none"/>
    </w:rPr>
  </w:style>
  <w:style w:type="paragraph" w:customStyle="1" w:styleId="xl34">
    <w:name w:val="xl34"/>
    <w:basedOn w:val="Normln"/>
    <w:uiPriority w:val="99"/>
    <w:rsid w:val="00AC33B2"/>
    <w:pPr>
      <w:pBdr>
        <w:bottom w:val="single" w:sz="4" w:space="0" w:color="auto"/>
        <w:right w:val="single" w:sz="8" w:space="0" w:color="auto"/>
      </w:pBdr>
      <w:shd w:val="clear" w:color="auto" w:fill="C0C0C0"/>
      <w:spacing w:before="100" w:beforeAutospacing="1" w:after="100" w:afterAutospacing="1" w:line="240" w:lineRule="auto"/>
      <w:jc w:val="center"/>
      <w:textAlignment w:val="center"/>
    </w:pPr>
    <w:rPr>
      <w:rFonts w:ascii="Arial Narrow" w:eastAsia="Times New Roman" w:hAnsi="Arial Narrow" w:cs="Arial"/>
      <w:color w:val="auto"/>
      <w:kern w:val="0"/>
      <w:lang w:eastAsia="cs-CZ"/>
      <w14:ligatures w14:val="none"/>
    </w:rPr>
  </w:style>
  <w:style w:type="paragraph" w:customStyle="1" w:styleId="xl35">
    <w:name w:val="xl35"/>
    <w:basedOn w:val="Normln"/>
    <w:uiPriority w:val="99"/>
    <w:rsid w:val="00AC33B2"/>
    <w:pPr>
      <w:pBdr>
        <w:left w:val="single" w:sz="8" w:space="0" w:color="auto"/>
        <w:bottom w:val="single" w:sz="8" w:space="0" w:color="auto"/>
        <w:right w:val="single" w:sz="8" w:space="0" w:color="auto"/>
      </w:pBdr>
      <w:shd w:val="clear" w:color="auto" w:fill="C0C0C0"/>
      <w:spacing w:before="100" w:beforeAutospacing="1" w:after="100" w:afterAutospacing="1" w:line="240" w:lineRule="auto"/>
      <w:jc w:val="center"/>
      <w:textAlignment w:val="center"/>
    </w:pPr>
    <w:rPr>
      <w:rFonts w:ascii="Times New Roman" w:eastAsia="Times New Roman" w:hAnsi="Times New Roman" w:cs="Times New Roman"/>
      <w:color w:val="auto"/>
      <w:kern w:val="0"/>
      <w:sz w:val="24"/>
      <w:lang w:eastAsia="cs-CZ"/>
      <w14:ligatures w14:val="none"/>
    </w:rPr>
  </w:style>
  <w:style w:type="paragraph" w:customStyle="1" w:styleId="xl36">
    <w:name w:val="xl36"/>
    <w:basedOn w:val="Normln"/>
    <w:uiPriority w:val="99"/>
    <w:rsid w:val="00AC33B2"/>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paragraph" w:customStyle="1" w:styleId="xl37">
    <w:name w:val="xl37"/>
    <w:basedOn w:val="Normln"/>
    <w:uiPriority w:val="99"/>
    <w:rsid w:val="00AC33B2"/>
    <w:pPr>
      <w:pBdr>
        <w:top w:val="single" w:sz="8" w:space="0" w:color="auto"/>
        <w:left w:val="single" w:sz="8" w:space="0" w:color="auto"/>
      </w:pBd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paragraph" w:customStyle="1" w:styleId="xl38">
    <w:name w:val="xl38"/>
    <w:basedOn w:val="Normln"/>
    <w:uiPriority w:val="99"/>
    <w:rsid w:val="00AC33B2"/>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auto"/>
      <w:kern w:val="0"/>
      <w:sz w:val="16"/>
      <w:szCs w:val="16"/>
      <w:lang w:eastAsia="cs-CZ"/>
      <w14:ligatures w14:val="none"/>
    </w:rPr>
  </w:style>
  <w:style w:type="character" w:styleId="Odkaznakoment">
    <w:name w:val="annotation reference"/>
    <w:uiPriority w:val="99"/>
    <w:rsid w:val="00AC33B2"/>
    <w:rPr>
      <w:rFonts w:cs="Times New Roman"/>
      <w:sz w:val="16"/>
      <w:szCs w:val="16"/>
    </w:rPr>
  </w:style>
  <w:style w:type="paragraph" w:styleId="Textkomente">
    <w:name w:val="annotation text"/>
    <w:basedOn w:val="Normln"/>
    <w:link w:val="TextkomenteChar"/>
    <w:uiPriority w:val="99"/>
    <w:rsid w:val="00AC33B2"/>
    <w:pPr>
      <w:spacing w:after="0" w:line="240" w:lineRule="auto"/>
    </w:pPr>
    <w:rPr>
      <w:rFonts w:ascii="Arial Narrow" w:eastAsia="Times New Roman" w:hAnsi="Arial Narrow" w:cs="Times New Roman"/>
      <w:color w:val="auto"/>
      <w:kern w:val="0"/>
      <w:sz w:val="20"/>
      <w:szCs w:val="20"/>
      <w:lang w:eastAsia="cs-CZ"/>
      <w14:ligatures w14:val="none"/>
    </w:rPr>
  </w:style>
  <w:style w:type="character" w:customStyle="1" w:styleId="TextkomenteChar">
    <w:name w:val="Text komentáře Char"/>
    <w:basedOn w:val="Standardnpsmoodstavce"/>
    <w:link w:val="Textkomente"/>
    <w:uiPriority w:val="99"/>
    <w:rsid w:val="00AC33B2"/>
    <w:rPr>
      <w:rFonts w:ascii="Arial Narrow" w:eastAsia="Times New Roman" w:hAnsi="Arial Narrow" w:cs="Times New Roman"/>
      <w:kern w:val="0"/>
      <w:sz w:val="20"/>
      <w:szCs w:val="20"/>
      <w:lang w:val="cs-CZ" w:eastAsia="cs-CZ"/>
      <w14:ligatures w14:val="none"/>
    </w:rPr>
  </w:style>
  <w:style w:type="paragraph" w:styleId="Pedmtkomente">
    <w:name w:val="annotation subject"/>
    <w:basedOn w:val="Textkomente"/>
    <w:next w:val="Textkomente"/>
    <w:link w:val="PedmtkomenteChar"/>
    <w:uiPriority w:val="99"/>
    <w:rsid w:val="00AC33B2"/>
    <w:rPr>
      <w:b/>
      <w:bCs/>
    </w:rPr>
  </w:style>
  <w:style w:type="character" w:customStyle="1" w:styleId="PedmtkomenteChar">
    <w:name w:val="Předmět komentáře Char"/>
    <w:basedOn w:val="TextkomenteChar"/>
    <w:link w:val="Pedmtkomente"/>
    <w:uiPriority w:val="99"/>
    <w:rsid w:val="00AC33B2"/>
    <w:rPr>
      <w:rFonts w:ascii="Arial Narrow" w:eastAsia="Times New Roman" w:hAnsi="Arial Narrow" w:cs="Times New Roman"/>
      <w:b/>
      <w:bCs/>
      <w:kern w:val="0"/>
      <w:sz w:val="20"/>
      <w:szCs w:val="20"/>
      <w:lang w:val="cs-CZ" w:eastAsia="cs-CZ"/>
      <w14:ligatures w14:val="none"/>
    </w:rPr>
  </w:style>
  <w:style w:type="paragraph" w:customStyle="1" w:styleId="xl22">
    <w:name w:val="xl22"/>
    <w:basedOn w:val="Normln"/>
    <w:uiPriority w:val="99"/>
    <w:rsid w:val="00AC33B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auto"/>
      <w:kern w:val="0"/>
      <w:sz w:val="24"/>
      <w14:ligatures w14:val="none"/>
    </w:rPr>
  </w:style>
  <w:style w:type="paragraph" w:customStyle="1" w:styleId="xl23">
    <w:name w:val="xl23"/>
    <w:basedOn w:val="Normln"/>
    <w:uiPriority w:val="99"/>
    <w:rsid w:val="00AC33B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auto"/>
      <w:kern w:val="0"/>
      <w:sz w:val="24"/>
      <w14:ligatures w14:val="none"/>
    </w:rPr>
  </w:style>
  <w:style w:type="paragraph" w:customStyle="1" w:styleId="xl39">
    <w:name w:val="xl39"/>
    <w:basedOn w:val="Normln"/>
    <w:uiPriority w:val="99"/>
    <w:rsid w:val="00AC33B2"/>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cs="Times New Roman"/>
      <w:color w:val="auto"/>
      <w:kern w:val="0"/>
      <w:sz w:val="24"/>
      <w14:ligatures w14:val="none"/>
    </w:rPr>
  </w:style>
  <w:style w:type="paragraph" w:customStyle="1" w:styleId="xl40">
    <w:name w:val="xl40"/>
    <w:basedOn w:val="Normln"/>
    <w:uiPriority w:val="99"/>
    <w:rsid w:val="00AC33B2"/>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14:ligatures w14:val="none"/>
    </w:rPr>
  </w:style>
  <w:style w:type="paragraph" w:customStyle="1" w:styleId="xl41">
    <w:name w:val="xl41"/>
    <w:basedOn w:val="Normln"/>
    <w:uiPriority w:val="99"/>
    <w:rsid w:val="00AC33B2"/>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color w:val="auto"/>
      <w:kern w:val="0"/>
      <w:sz w:val="24"/>
      <w14:ligatures w14:val="none"/>
    </w:rPr>
  </w:style>
  <w:style w:type="paragraph" w:customStyle="1" w:styleId="xl42">
    <w:name w:val="xl42"/>
    <w:basedOn w:val="Normln"/>
    <w:uiPriority w:val="99"/>
    <w:rsid w:val="00AC33B2"/>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14:ligatures w14:val="none"/>
    </w:rPr>
  </w:style>
  <w:style w:type="paragraph" w:customStyle="1" w:styleId="xl43">
    <w:name w:val="xl43"/>
    <w:basedOn w:val="Normln"/>
    <w:uiPriority w:val="99"/>
    <w:rsid w:val="00AC33B2"/>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color w:val="auto"/>
      <w:kern w:val="0"/>
      <w:sz w:val="24"/>
      <w14:ligatures w14:val="none"/>
    </w:rPr>
  </w:style>
  <w:style w:type="paragraph" w:styleId="Normlnweb">
    <w:name w:val="Normal (Web)"/>
    <w:basedOn w:val="Normln"/>
    <w:uiPriority w:val="99"/>
    <w:rsid w:val="00AC33B2"/>
    <w:pPr>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character" w:styleId="Siln">
    <w:name w:val="Strong"/>
    <w:uiPriority w:val="22"/>
    <w:qFormat/>
    <w:rsid w:val="00AC33B2"/>
    <w:rPr>
      <w:rFonts w:cs="Times New Roman"/>
      <w:b/>
      <w:bCs/>
    </w:rPr>
  </w:style>
  <w:style w:type="paragraph" w:customStyle="1" w:styleId="western">
    <w:name w:val="western"/>
    <w:basedOn w:val="Normln"/>
    <w:uiPriority w:val="99"/>
    <w:rsid w:val="00AC33B2"/>
    <w:pPr>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table" w:customStyle="1" w:styleId="Tabulkaobrazek">
    <w:name w:val="Tabulka o brazek"/>
    <w:basedOn w:val="Normalnitabulka"/>
    <w:uiPriority w:val="99"/>
    <w:rsid w:val="00AC33B2"/>
    <w:rPr>
      <w:rFonts w:ascii="Arial" w:hAnsi="Arial"/>
    </w:rPr>
    <w:tblPr/>
  </w:style>
  <w:style w:type="paragraph" w:styleId="Obsah4">
    <w:name w:val="toc 4"/>
    <w:basedOn w:val="Normln"/>
    <w:next w:val="Normln"/>
    <w:autoRedefine/>
    <w:uiPriority w:val="39"/>
    <w:rsid w:val="00AC33B2"/>
    <w:pPr>
      <w:spacing w:after="0" w:line="240" w:lineRule="auto"/>
      <w:ind w:left="660"/>
    </w:pPr>
    <w:rPr>
      <w:rFonts w:asciiTheme="minorHAnsi" w:eastAsia="Times New Roman" w:hAnsiTheme="minorHAnsi" w:cstheme="minorHAnsi"/>
      <w:color w:val="auto"/>
      <w:kern w:val="0"/>
      <w:sz w:val="18"/>
      <w:szCs w:val="18"/>
      <w:lang w:eastAsia="cs-CZ"/>
      <w14:ligatures w14:val="none"/>
    </w:rPr>
  </w:style>
  <w:style w:type="paragraph" w:styleId="Obsah5">
    <w:name w:val="toc 5"/>
    <w:basedOn w:val="Normln"/>
    <w:next w:val="Normln"/>
    <w:autoRedefine/>
    <w:uiPriority w:val="39"/>
    <w:rsid w:val="00AC33B2"/>
    <w:pPr>
      <w:spacing w:after="0" w:line="240" w:lineRule="auto"/>
      <w:ind w:left="880"/>
    </w:pPr>
    <w:rPr>
      <w:rFonts w:asciiTheme="minorHAnsi" w:eastAsia="Times New Roman" w:hAnsiTheme="minorHAnsi" w:cstheme="minorHAnsi"/>
      <w:color w:val="auto"/>
      <w:kern w:val="0"/>
      <w:sz w:val="18"/>
      <w:szCs w:val="18"/>
      <w:lang w:eastAsia="cs-CZ"/>
      <w14:ligatures w14:val="none"/>
    </w:rPr>
  </w:style>
  <w:style w:type="paragraph" w:styleId="Obsah6">
    <w:name w:val="toc 6"/>
    <w:basedOn w:val="Normln"/>
    <w:next w:val="Normln"/>
    <w:autoRedefine/>
    <w:uiPriority w:val="39"/>
    <w:rsid w:val="00AC33B2"/>
    <w:pPr>
      <w:spacing w:after="0" w:line="240" w:lineRule="auto"/>
      <w:ind w:left="1100"/>
    </w:pPr>
    <w:rPr>
      <w:rFonts w:asciiTheme="minorHAnsi" w:eastAsia="Times New Roman" w:hAnsiTheme="minorHAnsi" w:cstheme="minorHAnsi"/>
      <w:color w:val="auto"/>
      <w:kern w:val="0"/>
      <w:sz w:val="18"/>
      <w:szCs w:val="18"/>
      <w:lang w:eastAsia="cs-CZ"/>
      <w14:ligatures w14:val="none"/>
    </w:rPr>
  </w:style>
  <w:style w:type="paragraph" w:styleId="Obsah7">
    <w:name w:val="toc 7"/>
    <w:basedOn w:val="Normln"/>
    <w:next w:val="Normln"/>
    <w:autoRedefine/>
    <w:uiPriority w:val="39"/>
    <w:rsid w:val="00AC33B2"/>
    <w:pPr>
      <w:spacing w:after="0" w:line="240" w:lineRule="auto"/>
      <w:ind w:left="1320"/>
    </w:pPr>
    <w:rPr>
      <w:rFonts w:asciiTheme="minorHAnsi" w:eastAsia="Times New Roman" w:hAnsiTheme="minorHAnsi" w:cstheme="minorHAnsi"/>
      <w:color w:val="auto"/>
      <w:kern w:val="0"/>
      <w:sz w:val="18"/>
      <w:szCs w:val="18"/>
      <w:lang w:eastAsia="cs-CZ"/>
      <w14:ligatures w14:val="none"/>
    </w:rPr>
  </w:style>
  <w:style w:type="paragraph" w:styleId="Obsah8">
    <w:name w:val="toc 8"/>
    <w:basedOn w:val="Normln"/>
    <w:next w:val="Normln"/>
    <w:autoRedefine/>
    <w:uiPriority w:val="39"/>
    <w:rsid w:val="00AC33B2"/>
    <w:pPr>
      <w:spacing w:after="0" w:line="240" w:lineRule="auto"/>
      <w:ind w:left="1540"/>
    </w:pPr>
    <w:rPr>
      <w:rFonts w:asciiTheme="minorHAnsi" w:eastAsia="Times New Roman" w:hAnsiTheme="minorHAnsi" w:cstheme="minorHAnsi"/>
      <w:color w:val="auto"/>
      <w:kern w:val="0"/>
      <w:sz w:val="18"/>
      <w:szCs w:val="18"/>
      <w:lang w:eastAsia="cs-CZ"/>
      <w14:ligatures w14:val="none"/>
    </w:rPr>
  </w:style>
  <w:style w:type="paragraph" w:styleId="Obsah9">
    <w:name w:val="toc 9"/>
    <w:basedOn w:val="Normln"/>
    <w:next w:val="Normln"/>
    <w:autoRedefine/>
    <w:uiPriority w:val="39"/>
    <w:rsid w:val="00AC33B2"/>
    <w:pPr>
      <w:spacing w:after="0" w:line="240" w:lineRule="auto"/>
      <w:ind w:left="1760"/>
    </w:pPr>
    <w:rPr>
      <w:rFonts w:asciiTheme="minorHAnsi" w:eastAsia="Times New Roman" w:hAnsiTheme="minorHAnsi" w:cstheme="minorHAnsi"/>
      <w:color w:val="auto"/>
      <w:kern w:val="0"/>
      <w:sz w:val="18"/>
      <w:szCs w:val="18"/>
      <w:lang w:eastAsia="cs-CZ"/>
      <w14:ligatures w14:val="none"/>
    </w:rPr>
  </w:style>
  <w:style w:type="paragraph" w:customStyle="1" w:styleId="Import0">
    <w:name w:val="Import 0"/>
    <w:basedOn w:val="Normln"/>
    <w:uiPriority w:val="99"/>
    <w:rsid w:val="00AC33B2"/>
    <w:pPr>
      <w:widowControl w:val="0"/>
      <w:spacing w:after="0" w:line="288" w:lineRule="auto"/>
    </w:pPr>
    <w:rPr>
      <w:rFonts w:ascii="Courier New" w:eastAsia="Times New Roman" w:hAnsi="Courier New" w:cs="Times New Roman"/>
      <w:noProof/>
      <w:color w:val="auto"/>
      <w:kern w:val="0"/>
      <w:sz w:val="24"/>
      <w:szCs w:val="20"/>
      <w:lang w:eastAsia="cs-CZ"/>
      <w14:ligatures w14:val="none"/>
    </w:rPr>
  </w:style>
  <w:style w:type="paragraph" w:customStyle="1" w:styleId="Import6">
    <w:name w:val="Import 6"/>
    <w:basedOn w:val="Import0"/>
    <w:uiPriority w:val="99"/>
    <w:rsid w:val="00AC33B2"/>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218" w:lineRule="auto"/>
      <w:ind w:firstLine="720"/>
    </w:pPr>
  </w:style>
  <w:style w:type="paragraph" w:customStyle="1" w:styleId="Import25">
    <w:name w:val="Import 25"/>
    <w:basedOn w:val="Import0"/>
    <w:uiPriority w:val="99"/>
    <w:rsid w:val="00AC33B2"/>
    <w:pPr>
      <w:tabs>
        <w:tab w:val="left" w:pos="2016"/>
      </w:tabs>
      <w:spacing w:line="218" w:lineRule="auto"/>
    </w:pPr>
  </w:style>
  <w:style w:type="paragraph" w:styleId="Textpoznpodarou">
    <w:name w:val="footnote text"/>
    <w:basedOn w:val="Normln"/>
    <w:link w:val="TextpoznpodarouChar"/>
    <w:uiPriority w:val="99"/>
    <w:rsid w:val="00AC33B2"/>
    <w:pPr>
      <w:spacing w:after="0" w:line="240" w:lineRule="auto"/>
    </w:pPr>
    <w:rPr>
      <w:rFonts w:ascii="Arial Narrow" w:eastAsia="Times New Roman" w:hAnsi="Arial Narrow" w:cs="Times New Roman"/>
      <w:color w:val="auto"/>
      <w:kern w:val="0"/>
      <w:sz w:val="20"/>
      <w:szCs w:val="20"/>
      <w:lang w:eastAsia="cs-CZ"/>
      <w14:ligatures w14:val="none"/>
    </w:rPr>
  </w:style>
  <w:style w:type="character" w:customStyle="1" w:styleId="TextpoznpodarouChar">
    <w:name w:val="Text pozn. pod čarou Char"/>
    <w:basedOn w:val="Standardnpsmoodstavce"/>
    <w:link w:val="Textpoznpodarou"/>
    <w:uiPriority w:val="99"/>
    <w:rsid w:val="00AC33B2"/>
    <w:rPr>
      <w:rFonts w:ascii="Arial Narrow" w:eastAsia="Times New Roman" w:hAnsi="Arial Narrow" w:cs="Times New Roman"/>
      <w:kern w:val="0"/>
      <w:sz w:val="20"/>
      <w:szCs w:val="20"/>
      <w:lang w:val="cs-CZ" w:eastAsia="cs-CZ"/>
      <w14:ligatures w14:val="none"/>
    </w:rPr>
  </w:style>
  <w:style w:type="character" w:styleId="Znakapoznpodarou">
    <w:name w:val="footnote reference"/>
    <w:uiPriority w:val="99"/>
    <w:rsid w:val="00AC33B2"/>
    <w:rPr>
      <w:rFonts w:cs="Times New Roman"/>
      <w:vertAlign w:val="superscript"/>
    </w:rPr>
  </w:style>
  <w:style w:type="paragraph" w:customStyle="1" w:styleId="Normalniodstavec">
    <w:name w:val="Normalni + odstavec"/>
    <w:basedOn w:val="Normln"/>
    <w:link w:val="NormalniodstavecChar"/>
    <w:uiPriority w:val="99"/>
    <w:rsid w:val="00AC33B2"/>
    <w:pPr>
      <w:spacing w:before="120" w:after="0" w:line="240" w:lineRule="auto"/>
    </w:pPr>
    <w:rPr>
      <w:rFonts w:ascii="Arial Narrow" w:eastAsia="Times New Roman" w:hAnsi="Arial Narrow" w:cs="Times New Roman"/>
      <w:color w:val="auto"/>
      <w:kern w:val="0"/>
      <w:szCs w:val="20"/>
      <w:lang w:eastAsia="cs-CZ"/>
      <w14:ligatures w14:val="none"/>
    </w:rPr>
  </w:style>
  <w:style w:type="character" w:customStyle="1" w:styleId="NormalniodstavecChar">
    <w:name w:val="Normalni + odstavec Char"/>
    <w:link w:val="Normalniodstavec"/>
    <w:uiPriority w:val="99"/>
    <w:locked/>
    <w:rsid w:val="00AC33B2"/>
    <w:rPr>
      <w:rFonts w:ascii="Arial Narrow" w:eastAsia="Times New Roman" w:hAnsi="Arial Narrow" w:cs="Times New Roman"/>
      <w:kern w:val="0"/>
      <w:sz w:val="22"/>
      <w:szCs w:val="20"/>
      <w:lang w:val="cs-CZ" w:eastAsia="cs-CZ"/>
      <w14:ligatures w14:val="none"/>
    </w:rPr>
  </w:style>
  <w:style w:type="paragraph" w:customStyle="1" w:styleId="normalnivlevo">
    <w:name w:val="normalni vlevo"/>
    <w:basedOn w:val="Normln"/>
    <w:autoRedefine/>
    <w:uiPriority w:val="99"/>
    <w:rsid w:val="00AC33B2"/>
    <w:pPr>
      <w:numPr>
        <w:numId w:val="5"/>
      </w:numPr>
      <w:tabs>
        <w:tab w:val="clear" w:pos="714"/>
      </w:tabs>
      <w:overflowPunct w:val="0"/>
      <w:autoSpaceDE w:val="0"/>
      <w:autoSpaceDN w:val="0"/>
      <w:adjustRightInd w:val="0"/>
      <w:spacing w:after="0" w:line="240" w:lineRule="auto"/>
      <w:ind w:left="0" w:firstLine="0"/>
      <w:jc w:val="center"/>
      <w:textAlignment w:val="baseline"/>
    </w:pPr>
    <w:rPr>
      <w:rFonts w:ascii="Arial Narrow" w:eastAsia="Times New Roman" w:hAnsi="Arial Narrow" w:cs="Times New Roman"/>
      <w:bCs/>
      <w:color w:val="auto"/>
      <w:kern w:val="0"/>
      <w:szCs w:val="20"/>
      <w:lang w:eastAsia="cs-CZ"/>
      <w14:ligatures w14:val="none"/>
    </w:rPr>
  </w:style>
  <w:style w:type="paragraph" w:customStyle="1" w:styleId="odrky1">
    <w:name w:val="odrážky1"/>
    <w:basedOn w:val="Normln"/>
    <w:link w:val="odrky1Char"/>
    <w:uiPriority w:val="99"/>
    <w:rsid w:val="00AC33B2"/>
    <w:pPr>
      <w:numPr>
        <w:numId w:val="4"/>
      </w:numPr>
      <w:spacing w:after="120" w:line="240" w:lineRule="auto"/>
    </w:pPr>
    <w:rPr>
      <w:rFonts w:ascii="Arial Narrow" w:eastAsia="Times New Roman" w:hAnsi="Arial Narrow" w:cs="Times New Roman"/>
      <w:color w:val="auto"/>
      <w:kern w:val="0"/>
      <w:lang w:eastAsia="cs-CZ"/>
      <w14:ligatures w14:val="none"/>
    </w:rPr>
  </w:style>
  <w:style w:type="character" w:customStyle="1" w:styleId="odrky1Char">
    <w:name w:val="odrážky1 Char"/>
    <w:link w:val="odrky1"/>
    <w:uiPriority w:val="99"/>
    <w:locked/>
    <w:rsid w:val="00AC33B2"/>
    <w:rPr>
      <w:rFonts w:ascii="Arial Narrow" w:eastAsia="Times New Roman" w:hAnsi="Arial Narrow" w:cs="Times New Roman"/>
      <w:color w:val="auto"/>
      <w:kern w:val="0"/>
      <w:lang w:val="cs-CZ" w:eastAsia="cs-CZ"/>
      <w14:ligatures w14:val="none"/>
    </w:rPr>
  </w:style>
  <w:style w:type="character" w:customStyle="1" w:styleId="apple-style-span">
    <w:name w:val="apple-style-span"/>
    <w:uiPriority w:val="99"/>
    <w:rsid w:val="00AC33B2"/>
    <w:rPr>
      <w:rFonts w:cs="Times New Roman"/>
    </w:rPr>
  </w:style>
  <w:style w:type="character" w:styleId="Zstupntext">
    <w:name w:val="Placeholder Text"/>
    <w:uiPriority w:val="99"/>
    <w:semiHidden/>
    <w:rsid w:val="00AC33B2"/>
    <w:rPr>
      <w:rFonts w:cs="Times New Roman"/>
      <w:color w:val="808080"/>
    </w:rPr>
  </w:style>
  <w:style w:type="paragraph" w:customStyle="1" w:styleId="Obrzek">
    <w:name w:val="Obrázek"/>
    <w:basedOn w:val="Normln"/>
    <w:link w:val="ObrzekChar"/>
    <w:qFormat/>
    <w:rsid w:val="00AC33B2"/>
    <w:pPr>
      <w:spacing w:after="0" w:line="240" w:lineRule="auto"/>
      <w:jc w:val="center"/>
    </w:pPr>
    <w:rPr>
      <w:rFonts w:ascii="Arial Narrow" w:eastAsia="Times New Roman" w:hAnsi="Arial Narrow" w:cs="Times New Roman"/>
      <w:i/>
      <w:color w:val="auto"/>
      <w:kern w:val="0"/>
      <w:sz w:val="20"/>
      <w:szCs w:val="20"/>
      <w:lang w:eastAsia="cs-CZ"/>
      <w14:ligatures w14:val="none"/>
    </w:rPr>
  </w:style>
  <w:style w:type="character" w:customStyle="1" w:styleId="ObrzekChar">
    <w:name w:val="Obrázek Char"/>
    <w:link w:val="Obrzek"/>
    <w:locked/>
    <w:rsid w:val="00AC33B2"/>
    <w:rPr>
      <w:rFonts w:ascii="Arial Narrow" w:eastAsia="Times New Roman" w:hAnsi="Arial Narrow" w:cs="Times New Roman"/>
      <w:i/>
      <w:kern w:val="0"/>
      <w:sz w:val="20"/>
      <w:szCs w:val="20"/>
      <w:lang w:val="cs-CZ" w:eastAsia="cs-CZ"/>
      <w14:ligatures w14:val="none"/>
    </w:rPr>
  </w:style>
  <w:style w:type="paragraph" w:customStyle="1" w:styleId="slovanpodklady">
    <w:name w:val="číslované podklady"/>
    <w:basedOn w:val="Normln"/>
    <w:link w:val="slovanpodkladyChar"/>
    <w:uiPriority w:val="99"/>
    <w:rsid w:val="00AC33B2"/>
    <w:pPr>
      <w:numPr>
        <w:numId w:val="7"/>
      </w:numPr>
      <w:spacing w:before="60" w:after="60" w:line="240" w:lineRule="auto"/>
    </w:pPr>
    <w:rPr>
      <w:rFonts w:ascii="Arial Narrow" w:eastAsia="Times New Roman" w:hAnsi="Arial Narrow" w:cs="Times New Roman"/>
      <w:color w:val="auto"/>
      <w:kern w:val="0"/>
      <w14:ligatures w14:val="none"/>
    </w:rPr>
  </w:style>
  <w:style w:type="character" w:customStyle="1" w:styleId="slovanpodkladyChar">
    <w:name w:val="číslované podklady Char"/>
    <w:link w:val="slovanpodklady"/>
    <w:uiPriority w:val="99"/>
    <w:locked/>
    <w:rsid w:val="00AC33B2"/>
    <w:rPr>
      <w:rFonts w:ascii="Arial Narrow" w:eastAsia="Times New Roman" w:hAnsi="Arial Narrow" w:cs="Times New Roman"/>
      <w:color w:val="auto"/>
      <w:kern w:val="0"/>
      <w:lang w:val="cs-CZ"/>
      <w14:ligatures w14:val="none"/>
    </w:rPr>
  </w:style>
  <w:style w:type="character" w:customStyle="1" w:styleId="hoverefekt">
    <w:name w:val="hoverefekt"/>
    <w:uiPriority w:val="99"/>
    <w:rsid w:val="00AC33B2"/>
    <w:rPr>
      <w:rFonts w:cs="Times New Roman"/>
    </w:rPr>
  </w:style>
  <w:style w:type="paragraph" w:customStyle="1" w:styleId="noprint">
    <w:name w:val="noprint"/>
    <w:basedOn w:val="Normln"/>
    <w:uiPriority w:val="99"/>
    <w:rsid w:val="00AC33B2"/>
    <w:pPr>
      <w:spacing w:before="100" w:beforeAutospacing="1" w:after="100" w:afterAutospacing="1" w:line="240" w:lineRule="auto"/>
    </w:pPr>
    <w:rPr>
      <w:rFonts w:ascii="Times New Roman" w:eastAsia="Times New Roman" w:hAnsi="Times New Roman" w:cs="Times New Roman"/>
      <w:color w:val="auto"/>
      <w:kern w:val="0"/>
      <w:sz w:val="24"/>
      <w:lang w:eastAsia="cs-CZ"/>
      <w14:ligatures w14:val="none"/>
    </w:rPr>
  </w:style>
  <w:style w:type="character" w:customStyle="1" w:styleId="apple-converted-space">
    <w:name w:val="apple-converted-space"/>
    <w:uiPriority w:val="99"/>
    <w:rsid w:val="00AC33B2"/>
    <w:rPr>
      <w:rFonts w:cs="Times New Roman"/>
    </w:rPr>
  </w:style>
  <w:style w:type="character" w:styleId="Zdraznn">
    <w:name w:val="Emphasis"/>
    <w:uiPriority w:val="99"/>
    <w:qFormat/>
    <w:rsid w:val="00AC33B2"/>
    <w:rPr>
      <w:rFonts w:cs="Times New Roman"/>
      <w:i/>
      <w:iCs/>
    </w:rPr>
  </w:style>
  <w:style w:type="numbering" w:customStyle="1" w:styleId="Odraky">
    <w:name w:val="Odražky"/>
    <w:rsid w:val="00AC33B2"/>
    <w:pPr>
      <w:numPr>
        <w:numId w:val="2"/>
      </w:numPr>
    </w:pPr>
  </w:style>
  <w:style w:type="numbering" w:customStyle="1" w:styleId="Stylslovn">
    <w:name w:val="Styl Číslování"/>
    <w:rsid w:val="00AC33B2"/>
    <w:pPr>
      <w:numPr>
        <w:numId w:val="1"/>
      </w:numPr>
    </w:pPr>
  </w:style>
  <w:style w:type="numbering" w:customStyle="1" w:styleId="StylSodrkami">
    <w:name w:val="Styl S odrážkami"/>
    <w:rsid w:val="00AC33B2"/>
    <w:pPr>
      <w:numPr>
        <w:numId w:val="6"/>
      </w:numPr>
    </w:pPr>
  </w:style>
  <w:style w:type="paragraph" w:styleId="Revize">
    <w:name w:val="Revision"/>
    <w:hidden/>
    <w:uiPriority w:val="99"/>
    <w:semiHidden/>
    <w:rsid w:val="00AC33B2"/>
    <w:pPr>
      <w:spacing w:after="0" w:line="240" w:lineRule="auto"/>
    </w:pPr>
    <w:rPr>
      <w:rFonts w:ascii="Arial" w:eastAsia="Times New Roman" w:hAnsi="Arial" w:cs="Times New Roman"/>
      <w:kern w:val="0"/>
      <w:szCs w:val="20"/>
      <w:lang w:val="cs-CZ" w:eastAsia="cs-CZ"/>
      <w14:ligatures w14:val="none"/>
    </w:rPr>
  </w:style>
  <w:style w:type="character" w:customStyle="1" w:styleId="ZhlavneboZpat">
    <w:name w:val="Záhlaví nebo Zápatí_"/>
    <w:basedOn w:val="Standardnpsmoodstavce"/>
    <w:rsid w:val="00AC33B2"/>
    <w:rPr>
      <w:rFonts w:ascii="Arial Narrow" w:eastAsia="Arial Narrow" w:hAnsi="Arial Narrow" w:cs="Arial Narrow"/>
      <w:b w:val="0"/>
      <w:bCs w:val="0"/>
      <w:i w:val="0"/>
      <w:iCs w:val="0"/>
      <w:smallCaps w:val="0"/>
      <w:strike w:val="0"/>
      <w:sz w:val="19"/>
      <w:szCs w:val="19"/>
      <w:u w:val="none"/>
    </w:rPr>
  </w:style>
  <w:style w:type="character" w:customStyle="1" w:styleId="ZhlavneboZpatTun">
    <w:name w:val="Záhlaví nebo Zápatí + Tučné"/>
    <w:basedOn w:val="ZhlavneboZpat"/>
    <w:rsid w:val="00AC33B2"/>
    <w:rPr>
      <w:rFonts w:ascii="Arial Narrow" w:eastAsia="Arial Narrow" w:hAnsi="Arial Narrow" w:cs="Arial Narrow"/>
      <w:b/>
      <w:bCs/>
      <w:i w:val="0"/>
      <w:iCs w:val="0"/>
      <w:smallCaps w:val="0"/>
      <w:strike w:val="0"/>
      <w:color w:val="000000"/>
      <w:spacing w:val="0"/>
      <w:w w:val="100"/>
      <w:position w:val="0"/>
      <w:sz w:val="19"/>
      <w:szCs w:val="19"/>
      <w:u w:val="none"/>
      <w:lang w:val="cs-CZ" w:eastAsia="cs-CZ" w:bidi="cs-CZ"/>
    </w:rPr>
  </w:style>
  <w:style w:type="character" w:customStyle="1" w:styleId="ZhlavneboZpat0">
    <w:name w:val="Záhlaví nebo Zápatí"/>
    <w:basedOn w:val="ZhlavneboZpat"/>
    <w:rsid w:val="00AC33B2"/>
    <w:rPr>
      <w:rFonts w:ascii="Arial Narrow" w:eastAsia="Arial Narrow" w:hAnsi="Arial Narrow" w:cs="Arial Narrow"/>
      <w:b w:val="0"/>
      <w:bCs w:val="0"/>
      <w:i w:val="0"/>
      <w:iCs w:val="0"/>
      <w:smallCaps w:val="0"/>
      <w:strike w:val="0"/>
      <w:color w:val="000000"/>
      <w:spacing w:val="0"/>
      <w:w w:val="100"/>
      <w:position w:val="0"/>
      <w:sz w:val="19"/>
      <w:szCs w:val="19"/>
      <w:u w:val="none"/>
      <w:lang w:val="cs-CZ" w:eastAsia="cs-CZ" w:bidi="cs-CZ"/>
    </w:rPr>
  </w:style>
  <w:style w:type="character" w:customStyle="1" w:styleId="Zkladntext2">
    <w:name w:val="Základní text2"/>
    <w:basedOn w:val="Standardnpsmoodstavce"/>
    <w:rsid w:val="00AC33B2"/>
    <w:rPr>
      <w:rFonts w:ascii="Arial Narrow" w:eastAsia="Arial Narrow" w:hAnsi="Arial Narrow" w:cs="Arial Narrow"/>
      <w:b w:val="0"/>
      <w:bCs w:val="0"/>
      <w:i w:val="0"/>
      <w:iCs w:val="0"/>
      <w:smallCaps w:val="0"/>
      <w:strike w:val="0"/>
      <w:color w:val="000000"/>
      <w:spacing w:val="0"/>
      <w:w w:val="100"/>
      <w:position w:val="0"/>
      <w:sz w:val="19"/>
      <w:szCs w:val="19"/>
      <w:u w:val="none"/>
      <w:lang w:val="cs-CZ" w:eastAsia="cs-CZ" w:bidi="cs-CZ"/>
    </w:rPr>
  </w:style>
  <w:style w:type="character" w:customStyle="1" w:styleId="Zkladntext1">
    <w:name w:val="Základní text1"/>
    <w:basedOn w:val="Standardnpsmoodstavce"/>
    <w:rsid w:val="00AC33B2"/>
    <w:rPr>
      <w:rFonts w:ascii="Arial Narrow" w:eastAsia="Arial Narrow" w:hAnsi="Arial Narrow" w:cs="Arial Narrow"/>
      <w:b w:val="0"/>
      <w:bCs w:val="0"/>
      <w:i w:val="0"/>
      <w:iCs w:val="0"/>
      <w:smallCaps w:val="0"/>
      <w:strike w:val="0"/>
      <w:color w:val="000000"/>
      <w:spacing w:val="0"/>
      <w:w w:val="100"/>
      <w:position w:val="0"/>
      <w:sz w:val="19"/>
      <w:szCs w:val="19"/>
      <w:u w:val="none"/>
      <w:lang w:val="cs-CZ" w:eastAsia="cs-CZ" w:bidi="cs-CZ"/>
    </w:rPr>
  </w:style>
  <w:style w:type="character" w:customStyle="1" w:styleId="ZkladntextTun">
    <w:name w:val="Základní text + Tučné"/>
    <w:basedOn w:val="Standardnpsmoodstavce"/>
    <w:rsid w:val="00AC33B2"/>
    <w:rPr>
      <w:rFonts w:ascii="Arial Narrow" w:eastAsia="Arial Narrow" w:hAnsi="Arial Narrow" w:cs="Arial Narrow"/>
      <w:b/>
      <w:bCs/>
      <w:i w:val="0"/>
      <w:iCs w:val="0"/>
      <w:smallCaps w:val="0"/>
      <w:strike w:val="0"/>
      <w:color w:val="000000"/>
      <w:spacing w:val="0"/>
      <w:w w:val="100"/>
      <w:position w:val="0"/>
      <w:sz w:val="19"/>
      <w:szCs w:val="19"/>
      <w:u w:val="none"/>
      <w:lang w:val="cs-CZ" w:eastAsia="cs-CZ" w:bidi="cs-CZ"/>
    </w:rPr>
  </w:style>
  <w:style w:type="character" w:customStyle="1" w:styleId="Zkladntext0">
    <w:name w:val="Základní text_"/>
    <w:basedOn w:val="Standardnpsmoodstavce"/>
    <w:link w:val="Zkladntext3"/>
    <w:rsid w:val="00AC33B2"/>
    <w:rPr>
      <w:rFonts w:ascii="Arial Narrow" w:eastAsia="Arial Narrow" w:hAnsi="Arial Narrow" w:cs="Arial Narrow"/>
      <w:sz w:val="19"/>
      <w:szCs w:val="19"/>
      <w:shd w:val="clear" w:color="auto" w:fill="FFFFFF"/>
    </w:rPr>
  </w:style>
  <w:style w:type="character" w:customStyle="1" w:styleId="Obsah26pt">
    <w:name w:val="Obsah (2) + 6 pt"/>
    <w:basedOn w:val="Standardnpsmoodstavce"/>
    <w:rsid w:val="00AC33B2"/>
    <w:rPr>
      <w:rFonts w:ascii="Arial Narrow" w:eastAsia="Arial Narrow" w:hAnsi="Arial Narrow" w:cs="Arial Narrow"/>
      <w:b w:val="0"/>
      <w:bCs w:val="0"/>
      <w:i w:val="0"/>
      <w:iCs w:val="0"/>
      <w:smallCaps w:val="0"/>
      <w:strike w:val="0"/>
      <w:color w:val="000000"/>
      <w:spacing w:val="0"/>
      <w:w w:val="100"/>
      <w:position w:val="0"/>
      <w:sz w:val="12"/>
      <w:szCs w:val="12"/>
      <w:u w:val="none"/>
      <w:lang w:val="cs-CZ" w:eastAsia="cs-CZ" w:bidi="cs-CZ"/>
    </w:rPr>
  </w:style>
  <w:style w:type="paragraph" w:customStyle="1" w:styleId="Zkladntext3">
    <w:name w:val="Základní text3"/>
    <w:basedOn w:val="Normln"/>
    <w:link w:val="Zkladntext0"/>
    <w:rsid w:val="00AC33B2"/>
    <w:pPr>
      <w:widowControl w:val="0"/>
      <w:shd w:val="clear" w:color="auto" w:fill="FFFFFF"/>
      <w:spacing w:after="180" w:line="254" w:lineRule="exact"/>
    </w:pPr>
    <w:rPr>
      <w:rFonts w:ascii="Arial Narrow" w:eastAsia="Arial Narrow" w:hAnsi="Arial Narrow" w:cs="Arial Narrow"/>
      <w:color w:val="auto"/>
      <w:sz w:val="19"/>
      <w:szCs w:val="19"/>
    </w:rPr>
  </w:style>
  <w:style w:type="character" w:customStyle="1" w:styleId="Titulekobrzku">
    <w:name w:val="Titulek obrázku_"/>
    <w:basedOn w:val="Standardnpsmoodstavce"/>
    <w:link w:val="Titulekobrzku0"/>
    <w:rsid w:val="00AC33B2"/>
    <w:rPr>
      <w:rFonts w:ascii="Arial Narrow" w:eastAsia="Arial Narrow" w:hAnsi="Arial Narrow" w:cs="Arial Narrow"/>
      <w:i/>
      <w:iCs/>
      <w:sz w:val="18"/>
      <w:szCs w:val="18"/>
      <w:shd w:val="clear" w:color="auto" w:fill="FFFFFF"/>
    </w:rPr>
  </w:style>
  <w:style w:type="paragraph" w:customStyle="1" w:styleId="Titulekobrzku0">
    <w:name w:val="Titulek obrázku"/>
    <w:basedOn w:val="Normln"/>
    <w:link w:val="Titulekobrzku"/>
    <w:rsid w:val="00AC33B2"/>
    <w:pPr>
      <w:widowControl w:val="0"/>
      <w:shd w:val="clear" w:color="auto" w:fill="FFFFFF"/>
      <w:spacing w:after="0" w:line="0" w:lineRule="atLeast"/>
    </w:pPr>
    <w:rPr>
      <w:rFonts w:ascii="Arial Narrow" w:eastAsia="Arial Narrow" w:hAnsi="Arial Narrow" w:cs="Arial Narrow"/>
      <w:i/>
      <w:iCs/>
      <w:color w:val="auto"/>
      <w:sz w:val="18"/>
      <w:szCs w:val="18"/>
    </w:rPr>
  </w:style>
  <w:style w:type="character" w:customStyle="1" w:styleId="Titulekobrzku6pt">
    <w:name w:val="Titulek obrázku + 6 pt"/>
    <w:basedOn w:val="Titulekobrzku"/>
    <w:rsid w:val="00AC33B2"/>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cs-CZ" w:eastAsia="cs-CZ" w:bidi="cs-CZ"/>
    </w:rPr>
  </w:style>
  <w:style w:type="character" w:customStyle="1" w:styleId="Titulekobrzku95pt">
    <w:name w:val="Titulek obrázku + 9.5 pt"/>
    <w:basedOn w:val="Titulekobrzku"/>
    <w:rsid w:val="00AC33B2"/>
    <w:rPr>
      <w:rFonts w:ascii="Arial Narrow" w:eastAsia="Arial Narrow" w:hAnsi="Arial Narrow" w:cs="Arial Narrow"/>
      <w:b w:val="0"/>
      <w:bCs w:val="0"/>
      <w:i/>
      <w:iCs/>
      <w:smallCaps w:val="0"/>
      <w:strike w:val="0"/>
      <w:color w:val="000000"/>
      <w:spacing w:val="0"/>
      <w:w w:val="100"/>
      <w:position w:val="0"/>
      <w:sz w:val="19"/>
      <w:szCs w:val="19"/>
      <w:u w:val="none"/>
      <w:shd w:val="clear" w:color="auto" w:fill="FFFFFF"/>
      <w:lang w:val="cs-CZ" w:eastAsia="cs-CZ" w:bidi="cs-CZ"/>
    </w:rPr>
  </w:style>
  <w:style w:type="character" w:customStyle="1" w:styleId="ZkladntextKurzva">
    <w:name w:val="Základní text + Kurzíva"/>
    <w:basedOn w:val="Zkladntext0"/>
    <w:rsid w:val="00AC33B2"/>
    <w:rPr>
      <w:rFonts w:ascii="Arial Narrow" w:eastAsia="Arial Narrow" w:hAnsi="Arial Narrow" w:cs="Arial Narrow"/>
      <w:b w:val="0"/>
      <w:bCs w:val="0"/>
      <w:i/>
      <w:iCs/>
      <w:smallCaps w:val="0"/>
      <w:strike w:val="0"/>
      <w:color w:val="000000"/>
      <w:spacing w:val="0"/>
      <w:w w:val="100"/>
      <w:position w:val="0"/>
      <w:sz w:val="19"/>
      <w:szCs w:val="19"/>
      <w:u w:val="none"/>
      <w:shd w:val="clear" w:color="auto" w:fill="FFFFFF"/>
      <w:lang w:val="cs-CZ" w:eastAsia="cs-CZ" w:bidi="cs-CZ"/>
    </w:rPr>
  </w:style>
  <w:style w:type="paragraph" w:customStyle="1" w:styleId="Obsahtabulky">
    <w:name w:val="Obsah tabulky"/>
    <w:basedOn w:val="Bezmezer"/>
    <w:qFormat/>
    <w:rsid w:val="00815B87"/>
    <w:pPr>
      <w:ind w:left="144"/>
    </w:pPr>
    <w:rPr>
      <w:rFonts w:asciiTheme="majorHAnsi" w:hAnsiTheme="majorHAnsi"/>
      <w:b/>
      <w:bCs/>
      <w:color w:val="FFFFFF" w:themeColor="background1"/>
    </w:rPr>
  </w:style>
  <w:style w:type="character" w:customStyle="1" w:styleId="Nevyeenzmnka1">
    <w:name w:val="Nevyřešená zmínka1"/>
    <w:basedOn w:val="Standardnpsmoodstavce"/>
    <w:uiPriority w:val="99"/>
    <w:semiHidden/>
    <w:unhideWhenUsed/>
    <w:rsid w:val="00AC33B2"/>
    <w:rPr>
      <w:color w:val="605E5C"/>
      <w:shd w:val="clear" w:color="auto" w:fill="E1DFDD"/>
    </w:rPr>
  </w:style>
  <w:style w:type="character" w:styleId="Nevyeenzmnka">
    <w:name w:val="Unresolved Mention"/>
    <w:basedOn w:val="Standardnpsmoodstavce"/>
    <w:uiPriority w:val="99"/>
    <w:semiHidden/>
    <w:unhideWhenUsed/>
    <w:rsid w:val="00AC33B2"/>
    <w:rPr>
      <w:color w:val="605E5C"/>
      <w:shd w:val="clear" w:color="auto" w:fill="E1DFDD"/>
    </w:rPr>
  </w:style>
  <w:style w:type="paragraph" w:customStyle="1" w:styleId="Textvzhlav1">
    <w:name w:val="Text v záhlaví 1"/>
    <w:basedOn w:val="Normln"/>
    <w:link w:val="Textvzhlav1Char"/>
    <w:qFormat/>
    <w:rsid w:val="00DB7998"/>
    <w:pPr>
      <w:framePr w:hSpace="187" w:wrap="around" w:vAnchor="page" w:hAnchor="margin" w:xAlign="center" w:y="764"/>
      <w:spacing w:before="40" w:after="40" w:line="240" w:lineRule="auto"/>
      <w:ind w:left="432"/>
    </w:pPr>
    <w:rPr>
      <w:rFonts w:eastAsia="Arial" w:cs="Arial"/>
      <w:color w:val="ADADAD" w:themeColor="background2" w:themeShade="BF"/>
      <w:kern w:val="0"/>
      <w:lang w:val="cs" w:eastAsia="ja-JP"/>
      <w14:ligatures w14:val="none"/>
    </w:rPr>
  </w:style>
  <w:style w:type="character" w:customStyle="1" w:styleId="Textvzhlav1Char">
    <w:name w:val="Text v záhlaví 1 Char"/>
    <w:basedOn w:val="Standardnpsmoodstavce"/>
    <w:link w:val="Textvzhlav1"/>
    <w:rsid w:val="00DB7998"/>
    <w:rPr>
      <w:rFonts w:eastAsia="Arial" w:cs="Arial"/>
      <w:color w:val="ADADAD" w:themeColor="background2" w:themeShade="BF"/>
      <w:kern w:val="0"/>
      <w:lang w:val="cs" w:eastAsia="ja-JP"/>
      <w14:ligatures w14:val="none"/>
    </w:rPr>
  </w:style>
  <w:style w:type="paragraph" w:customStyle="1" w:styleId="Textvzhlav2">
    <w:name w:val="Text v záhlaví 2"/>
    <w:basedOn w:val="Normln"/>
    <w:link w:val="Textvzhlav2Char"/>
    <w:qFormat/>
    <w:rsid w:val="00DB7998"/>
    <w:pPr>
      <w:framePr w:hSpace="187" w:wrap="around" w:vAnchor="page" w:hAnchor="margin" w:xAlign="center" w:y="764"/>
      <w:spacing w:before="40" w:after="40" w:line="240" w:lineRule="auto"/>
      <w:ind w:left="432" w:right="432"/>
    </w:pPr>
    <w:rPr>
      <w:rFonts w:eastAsia="Arial" w:cs="Arial"/>
      <w:noProof/>
      <w:color w:val="auto"/>
      <w:kern w:val="0"/>
      <w:lang w:val="cs" w:eastAsia="ja-JP"/>
      <w14:ligatures w14:val="none"/>
    </w:rPr>
  </w:style>
  <w:style w:type="character" w:customStyle="1" w:styleId="Textvzhlav2Char">
    <w:name w:val="Text v záhlaví 2 Char"/>
    <w:basedOn w:val="Standardnpsmoodstavce"/>
    <w:link w:val="Textvzhlav2"/>
    <w:rsid w:val="00DB7998"/>
    <w:rPr>
      <w:rFonts w:eastAsia="Arial" w:cs="Arial"/>
      <w:noProof/>
      <w:color w:val="auto"/>
      <w:kern w:val="0"/>
      <w:lang w:val="cs" w:eastAsia="ja-JP"/>
      <w14:ligatures w14:val="none"/>
    </w:rPr>
  </w:style>
  <w:style w:type="paragraph" w:customStyle="1" w:styleId="Zkladntext21">
    <w:name w:val="Základní text 21"/>
    <w:basedOn w:val="Normln"/>
    <w:rsid w:val="003834BD"/>
    <w:pPr>
      <w:spacing w:after="0" w:line="240" w:lineRule="auto"/>
      <w:ind w:left="709"/>
    </w:pPr>
    <w:rPr>
      <w:rFonts w:ascii="Times New Roman" w:eastAsia="Times New Roman" w:hAnsi="Times New Roman" w:cs="Times New Roman"/>
      <w:color w:val="auto"/>
      <w:kern w:val="0"/>
      <w:sz w:val="24"/>
      <w:szCs w:val="20"/>
      <w:lang w:eastAsia="cs-CZ"/>
      <w14:ligatures w14:val="none"/>
    </w:rPr>
  </w:style>
  <w:style w:type="paragraph" w:styleId="Zkladntextodsazen3">
    <w:name w:val="Body Text Indent 3"/>
    <w:basedOn w:val="Normln"/>
    <w:link w:val="Zkladntextodsazen3Char"/>
    <w:uiPriority w:val="99"/>
    <w:unhideWhenUsed/>
    <w:rsid w:val="00C62D95"/>
    <w:pPr>
      <w:spacing w:after="120"/>
      <w:ind w:left="283"/>
    </w:pPr>
    <w:rPr>
      <w:sz w:val="16"/>
      <w:szCs w:val="16"/>
    </w:rPr>
  </w:style>
  <w:style w:type="character" w:customStyle="1" w:styleId="Zkladntextodsazen3Char">
    <w:name w:val="Základní text odsazený 3 Char"/>
    <w:basedOn w:val="Standardnpsmoodstavce"/>
    <w:link w:val="Zkladntextodsazen3"/>
    <w:uiPriority w:val="99"/>
    <w:rsid w:val="00C62D95"/>
    <w:rPr>
      <w:sz w:val="16"/>
      <w:szCs w:val="16"/>
      <w:lang w:val="cs-CZ"/>
    </w:rPr>
  </w:style>
  <w:style w:type="character" w:customStyle="1" w:styleId="OdstavecseseznamemChar">
    <w:name w:val="Odstavec se seznamem Char"/>
    <w:aliases w:val="Literatura Char,Datum_ Char,Nad Char,Odstavec_muj Char,Odstavec cíl se seznamem Char,Odstavec se seznamem5 Char"/>
    <w:link w:val="Odstavecseseznamem"/>
    <w:uiPriority w:val="34"/>
    <w:locked/>
    <w:rsid w:val="008D33B6"/>
    <w:rPr>
      <w:lang w:val="cs-CZ"/>
    </w:rPr>
  </w:style>
  <w:style w:type="character" w:customStyle="1" w:styleId="objektyChar">
    <w:name w:val="objekty Char"/>
    <w:uiPriority w:val="35"/>
    <w:locked/>
    <w:rsid w:val="00DB1683"/>
    <w:rPr>
      <w:rFonts w:ascii="Arial Narrow" w:eastAsia="Calibri" w:hAnsi="Arial Narrow" w:cs="Times New Roman"/>
      <w:bCs/>
      <w:i/>
      <w:kern w:val="0"/>
      <w:szCs w:val="18"/>
      <w14:ligatures w14:val="none"/>
    </w:rPr>
  </w:style>
  <w:style w:type="paragraph" w:styleId="Seznamsodrkami">
    <w:name w:val="List Bullet"/>
    <w:basedOn w:val="Normln"/>
    <w:uiPriority w:val="99"/>
    <w:semiHidden/>
    <w:unhideWhenUsed/>
    <w:rsid w:val="001B7E9B"/>
    <w:pPr>
      <w:numPr>
        <w:numId w:val="8"/>
      </w:numPr>
      <w:contextualSpacing/>
    </w:pPr>
  </w:style>
  <w:style w:type="paragraph" w:styleId="slovanseznam">
    <w:name w:val="List Number"/>
    <w:basedOn w:val="Normln"/>
    <w:uiPriority w:val="99"/>
    <w:semiHidden/>
    <w:unhideWhenUsed/>
    <w:rsid w:val="001B7E9B"/>
    <w:pPr>
      <w:numPr>
        <w:numId w:val="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97131">
      <w:bodyDiv w:val="1"/>
      <w:marLeft w:val="0"/>
      <w:marRight w:val="0"/>
      <w:marTop w:val="0"/>
      <w:marBottom w:val="0"/>
      <w:divBdr>
        <w:top w:val="none" w:sz="0" w:space="0" w:color="auto"/>
        <w:left w:val="none" w:sz="0" w:space="0" w:color="auto"/>
        <w:bottom w:val="none" w:sz="0" w:space="0" w:color="auto"/>
        <w:right w:val="none" w:sz="0" w:space="0" w:color="auto"/>
      </w:divBdr>
    </w:div>
    <w:div w:id="10956885">
      <w:bodyDiv w:val="1"/>
      <w:marLeft w:val="0"/>
      <w:marRight w:val="0"/>
      <w:marTop w:val="0"/>
      <w:marBottom w:val="0"/>
      <w:divBdr>
        <w:top w:val="none" w:sz="0" w:space="0" w:color="auto"/>
        <w:left w:val="none" w:sz="0" w:space="0" w:color="auto"/>
        <w:bottom w:val="none" w:sz="0" w:space="0" w:color="auto"/>
        <w:right w:val="none" w:sz="0" w:space="0" w:color="auto"/>
      </w:divBdr>
    </w:div>
    <w:div w:id="31734098">
      <w:bodyDiv w:val="1"/>
      <w:marLeft w:val="0"/>
      <w:marRight w:val="0"/>
      <w:marTop w:val="0"/>
      <w:marBottom w:val="0"/>
      <w:divBdr>
        <w:top w:val="none" w:sz="0" w:space="0" w:color="auto"/>
        <w:left w:val="none" w:sz="0" w:space="0" w:color="auto"/>
        <w:bottom w:val="none" w:sz="0" w:space="0" w:color="auto"/>
        <w:right w:val="none" w:sz="0" w:space="0" w:color="auto"/>
      </w:divBdr>
    </w:div>
    <w:div w:id="80953782">
      <w:bodyDiv w:val="1"/>
      <w:marLeft w:val="0"/>
      <w:marRight w:val="0"/>
      <w:marTop w:val="0"/>
      <w:marBottom w:val="0"/>
      <w:divBdr>
        <w:top w:val="none" w:sz="0" w:space="0" w:color="auto"/>
        <w:left w:val="none" w:sz="0" w:space="0" w:color="auto"/>
        <w:bottom w:val="none" w:sz="0" w:space="0" w:color="auto"/>
        <w:right w:val="none" w:sz="0" w:space="0" w:color="auto"/>
      </w:divBdr>
    </w:div>
    <w:div w:id="85269596">
      <w:bodyDiv w:val="1"/>
      <w:marLeft w:val="0"/>
      <w:marRight w:val="0"/>
      <w:marTop w:val="0"/>
      <w:marBottom w:val="0"/>
      <w:divBdr>
        <w:top w:val="none" w:sz="0" w:space="0" w:color="auto"/>
        <w:left w:val="none" w:sz="0" w:space="0" w:color="auto"/>
        <w:bottom w:val="none" w:sz="0" w:space="0" w:color="auto"/>
        <w:right w:val="none" w:sz="0" w:space="0" w:color="auto"/>
      </w:divBdr>
    </w:div>
    <w:div w:id="86001395">
      <w:bodyDiv w:val="1"/>
      <w:marLeft w:val="0"/>
      <w:marRight w:val="0"/>
      <w:marTop w:val="0"/>
      <w:marBottom w:val="0"/>
      <w:divBdr>
        <w:top w:val="none" w:sz="0" w:space="0" w:color="auto"/>
        <w:left w:val="none" w:sz="0" w:space="0" w:color="auto"/>
        <w:bottom w:val="none" w:sz="0" w:space="0" w:color="auto"/>
        <w:right w:val="none" w:sz="0" w:space="0" w:color="auto"/>
      </w:divBdr>
    </w:div>
    <w:div w:id="88282605">
      <w:bodyDiv w:val="1"/>
      <w:marLeft w:val="0"/>
      <w:marRight w:val="0"/>
      <w:marTop w:val="0"/>
      <w:marBottom w:val="0"/>
      <w:divBdr>
        <w:top w:val="none" w:sz="0" w:space="0" w:color="auto"/>
        <w:left w:val="none" w:sz="0" w:space="0" w:color="auto"/>
        <w:bottom w:val="none" w:sz="0" w:space="0" w:color="auto"/>
        <w:right w:val="none" w:sz="0" w:space="0" w:color="auto"/>
      </w:divBdr>
    </w:div>
    <w:div w:id="108428999">
      <w:bodyDiv w:val="1"/>
      <w:marLeft w:val="0"/>
      <w:marRight w:val="0"/>
      <w:marTop w:val="0"/>
      <w:marBottom w:val="0"/>
      <w:divBdr>
        <w:top w:val="none" w:sz="0" w:space="0" w:color="auto"/>
        <w:left w:val="none" w:sz="0" w:space="0" w:color="auto"/>
        <w:bottom w:val="none" w:sz="0" w:space="0" w:color="auto"/>
        <w:right w:val="none" w:sz="0" w:space="0" w:color="auto"/>
      </w:divBdr>
    </w:div>
    <w:div w:id="144275516">
      <w:bodyDiv w:val="1"/>
      <w:marLeft w:val="0"/>
      <w:marRight w:val="0"/>
      <w:marTop w:val="0"/>
      <w:marBottom w:val="0"/>
      <w:divBdr>
        <w:top w:val="none" w:sz="0" w:space="0" w:color="auto"/>
        <w:left w:val="none" w:sz="0" w:space="0" w:color="auto"/>
        <w:bottom w:val="none" w:sz="0" w:space="0" w:color="auto"/>
        <w:right w:val="none" w:sz="0" w:space="0" w:color="auto"/>
      </w:divBdr>
    </w:div>
    <w:div w:id="171117278">
      <w:bodyDiv w:val="1"/>
      <w:marLeft w:val="0"/>
      <w:marRight w:val="0"/>
      <w:marTop w:val="0"/>
      <w:marBottom w:val="0"/>
      <w:divBdr>
        <w:top w:val="none" w:sz="0" w:space="0" w:color="auto"/>
        <w:left w:val="none" w:sz="0" w:space="0" w:color="auto"/>
        <w:bottom w:val="none" w:sz="0" w:space="0" w:color="auto"/>
        <w:right w:val="none" w:sz="0" w:space="0" w:color="auto"/>
      </w:divBdr>
    </w:div>
    <w:div w:id="230503611">
      <w:bodyDiv w:val="1"/>
      <w:marLeft w:val="0"/>
      <w:marRight w:val="0"/>
      <w:marTop w:val="0"/>
      <w:marBottom w:val="0"/>
      <w:divBdr>
        <w:top w:val="none" w:sz="0" w:space="0" w:color="auto"/>
        <w:left w:val="none" w:sz="0" w:space="0" w:color="auto"/>
        <w:bottom w:val="none" w:sz="0" w:space="0" w:color="auto"/>
        <w:right w:val="none" w:sz="0" w:space="0" w:color="auto"/>
      </w:divBdr>
    </w:div>
    <w:div w:id="249239026">
      <w:bodyDiv w:val="1"/>
      <w:marLeft w:val="0"/>
      <w:marRight w:val="0"/>
      <w:marTop w:val="0"/>
      <w:marBottom w:val="0"/>
      <w:divBdr>
        <w:top w:val="none" w:sz="0" w:space="0" w:color="auto"/>
        <w:left w:val="none" w:sz="0" w:space="0" w:color="auto"/>
        <w:bottom w:val="none" w:sz="0" w:space="0" w:color="auto"/>
        <w:right w:val="none" w:sz="0" w:space="0" w:color="auto"/>
      </w:divBdr>
    </w:div>
    <w:div w:id="254899577">
      <w:bodyDiv w:val="1"/>
      <w:marLeft w:val="0"/>
      <w:marRight w:val="0"/>
      <w:marTop w:val="0"/>
      <w:marBottom w:val="0"/>
      <w:divBdr>
        <w:top w:val="none" w:sz="0" w:space="0" w:color="auto"/>
        <w:left w:val="none" w:sz="0" w:space="0" w:color="auto"/>
        <w:bottom w:val="none" w:sz="0" w:space="0" w:color="auto"/>
        <w:right w:val="none" w:sz="0" w:space="0" w:color="auto"/>
      </w:divBdr>
    </w:div>
    <w:div w:id="273756224">
      <w:bodyDiv w:val="1"/>
      <w:marLeft w:val="0"/>
      <w:marRight w:val="0"/>
      <w:marTop w:val="0"/>
      <w:marBottom w:val="0"/>
      <w:divBdr>
        <w:top w:val="none" w:sz="0" w:space="0" w:color="auto"/>
        <w:left w:val="none" w:sz="0" w:space="0" w:color="auto"/>
        <w:bottom w:val="none" w:sz="0" w:space="0" w:color="auto"/>
        <w:right w:val="none" w:sz="0" w:space="0" w:color="auto"/>
      </w:divBdr>
    </w:div>
    <w:div w:id="298389018">
      <w:bodyDiv w:val="1"/>
      <w:marLeft w:val="0"/>
      <w:marRight w:val="0"/>
      <w:marTop w:val="0"/>
      <w:marBottom w:val="0"/>
      <w:divBdr>
        <w:top w:val="none" w:sz="0" w:space="0" w:color="auto"/>
        <w:left w:val="none" w:sz="0" w:space="0" w:color="auto"/>
        <w:bottom w:val="none" w:sz="0" w:space="0" w:color="auto"/>
        <w:right w:val="none" w:sz="0" w:space="0" w:color="auto"/>
      </w:divBdr>
    </w:div>
    <w:div w:id="318729420">
      <w:bodyDiv w:val="1"/>
      <w:marLeft w:val="0"/>
      <w:marRight w:val="0"/>
      <w:marTop w:val="0"/>
      <w:marBottom w:val="0"/>
      <w:divBdr>
        <w:top w:val="none" w:sz="0" w:space="0" w:color="auto"/>
        <w:left w:val="none" w:sz="0" w:space="0" w:color="auto"/>
        <w:bottom w:val="none" w:sz="0" w:space="0" w:color="auto"/>
        <w:right w:val="none" w:sz="0" w:space="0" w:color="auto"/>
      </w:divBdr>
    </w:div>
    <w:div w:id="324626469">
      <w:bodyDiv w:val="1"/>
      <w:marLeft w:val="0"/>
      <w:marRight w:val="0"/>
      <w:marTop w:val="0"/>
      <w:marBottom w:val="0"/>
      <w:divBdr>
        <w:top w:val="none" w:sz="0" w:space="0" w:color="auto"/>
        <w:left w:val="none" w:sz="0" w:space="0" w:color="auto"/>
        <w:bottom w:val="none" w:sz="0" w:space="0" w:color="auto"/>
        <w:right w:val="none" w:sz="0" w:space="0" w:color="auto"/>
      </w:divBdr>
    </w:div>
    <w:div w:id="331837585">
      <w:bodyDiv w:val="1"/>
      <w:marLeft w:val="0"/>
      <w:marRight w:val="0"/>
      <w:marTop w:val="0"/>
      <w:marBottom w:val="0"/>
      <w:divBdr>
        <w:top w:val="none" w:sz="0" w:space="0" w:color="auto"/>
        <w:left w:val="none" w:sz="0" w:space="0" w:color="auto"/>
        <w:bottom w:val="none" w:sz="0" w:space="0" w:color="auto"/>
        <w:right w:val="none" w:sz="0" w:space="0" w:color="auto"/>
      </w:divBdr>
    </w:div>
    <w:div w:id="372265723">
      <w:bodyDiv w:val="1"/>
      <w:marLeft w:val="0"/>
      <w:marRight w:val="0"/>
      <w:marTop w:val="0"/>
      <w:marBottom w:val="0"/>
      <w:divBdr>
        <w:top w:val="none" w:sz="0" w:space="0" w:color="auto"/>
        <w:left w:val="none" w:sz="0" w:space="0" w:color="auto"/>
        <w:bottom w:val="none" w:sz="0" w:space="0" w:color="auto"/>
        <w:right w:val="none" w:sz="0" w:space="0" w:color="auto"/>
      </w:divBdr>
    </w:div>
    <w:div w:id="384258053">
      <w:bodyDiv w:val="1"/>
      <w:marLeft w:val="0"/>
      <w:marRight w:val="0"/>
      <w:marTop w:val="0"/>
      <w:marBottom w:val="0"/>
      <w:divBdr>
        <w:top w:val="none" w:sz="0" w:space="0" w:color="auto"/>
        <w:left w:val="none" w:sz="0" w:space="0" w:color="auto"/>
        <w:bottom w:val="none" w:sz="0" w:space="0" w:color="auto"/>
        <w:right w:val="none" w:sz="0" w:space="0" w:color="auto"/>
      </w:divBdr>
    </w:div>
    <w:div w:id="387074719">
      <w:bodyDiv w:val="1"/>
      <w:marLeft w:val="0"/>
      <w:marRight w:val="0"/>
      <w:marTop w:val="0"/>
      <w:marBottom w:val="0"/>
      <w:divBdr>
        <w:top w:val="none" w:sz="0" w:space="0" w:color="auto"/>
        <w:left w:val="none" w:sz="0" w:space="0" w:color="auto"/>
        <w:bottom w:val="none" w:sz="0" w:space="0" w:color="auto"/>
        <w:right w:val="none" w:sz="0" w:space="0" w:color="auto"/>
      </w:divBdr>
    </w:div>
    <w:div w:id="394279999">
      <w:bodyDiv w:val="1"/>
      <w:marLeft w:val="0"/>
      <w:marRight w:val="0"/>
      <w:marTop w:val="0"/>
      <w:marBottom w:val="0"/>
      <w:divBdr>
        <w:top w:val="none" w:sz="0" w:space="0" w:color="auto"/>
        <w:left w:val="none" w:sz="0" w:space="0" w:color="auto"/>
        <w:bottom w:val="none" w:sz="0" w:space="0" w:color="auto"/>
        <w:right w:val="none" w:sz="0" w:space="0" w:color="auto"/>
      </w:divBdr>
    </w:div>
    <w:div w:id="402609895">
      <w:bodyDiv w:val="1"/>
      <w:marLeft w:val="0"/>
      <w:marRight w:val="0"/>
      <w:marTop w:val="0"/>
      <w:marBottom w:val="0"/>
      <w:divBdr>
        <w:top w:val="none" w:sz="0" w:space="0" w:color="auto"/>
        <w:left w:val="none" w:sz="0" w:space="0" w:color="auto"/>
        <w:bottom w:val="none" w:sz="0" w:space="0" w:color="auto"/>
        <w:right w:val="none" w:sz="0" w:space="0" w:color="auto"/>
      </w:divBdr>
    </w:div>
    <w:div w:id="421877070">
      <w:bodyDiv w:val="1"/>
      <w:marLeft w:val="0"/>
      <w:marRight w:val="0"/>
      <w:marTop w:val="0"/>
      <w:marBottom w:val="0"/>
      <w:divBdr>
        <w:top w:val="none" w:sz="0" w:space="0" w:color="auto"/>
        <w:left w:val="none" w:sz="0" w:space="0" w:color="auto"/>
        <w:bottom w:val="none" w:sz="0" w:space="0" w:color="auto"/>
        <w:right w:val="none" w:sz="0" w:space="0" w:color="auto"/>
      </w:divBdr>
    </w:div>
    <w:div w:id="422722341">
      <w:bodyDiv w:val="1"/>
      <w:marLeft w:val="0"/>
      <w:marRight w:val="0"/>
      <w:marTop w:val="0"/>
      <w:marBottom w:val="0"/>
      <w:divBdr>
        <w:top w:val="none" w:sz="0" w:space="0" w:color="auto"/>
        <w:left w:val="none" w:sz="0" w:space="0" w:color="auto"/>
        <w:bottom w:val="none" w:sz="0" w:space="0" w:color="auto"/>
        <w:right w:val="none" w:sz="0" w:space="0" w:color="auto"/>
      </w:divBdr>
    </w:div>
    <w:div w:id="454566104">
      <w:bodyDiv w:val="1"/>
      <w:marLeft w:val="0"/>
      <w:marRight w:val="0"/>
      <w:marTop w:val="0"/>
      <w:marBottom w:val="0"/>
      <w:divBdr>
        <w:top w:val="none" w:sz="0" w:space="0" w:color="auto"/>
        <w:left w:val="none" w:sz="0" w:space="0" w:color="auto"/>
        <w:bottom w:val="none" w:sz="0" w:space="0" w:color="auto"/>
        <w:right w:val="none" w:sz="0" w:space="0" w:color="auto"/>
      </w:divBdr>
    </w:div>
    <w:div w:id="499125093">
      <w:bodyDiv w:val="1"/>
      <w:marLeft w:val="0"/>
      <w:marRight w:val="0"/>
      <w:marTop w:val="0"/>
      <w:marBottom w:val="0"/>
      <w:divBdr>
        <w:top w:val="none" w:sz="0" w:space="0" w:color="auto"/>
        <w:left w:val="none" w:sz="0" w:space="0" w:color="auto"/>
        <w:bottom w:val="none" w:sz="0" w:space="0" w:color="auto"/>
        <w:right w:val="none" w:sz="0" w:space="0" w:color="auto"/>
      </w:divBdr>
    </w:div>
    <w:div w:id="511602689">
      <w:bodyDiv w:val="1"/>
      <w:marLeft w:val="0"/>
      <w:marRight w:val="0"/>
      <w:marTop w:val="0"/>
      <w:marBottom w:val="0"/>
      <w:divBdr>
        <w:top w:val="none" w:sz="0" w:space="0" w:color="auto"/>
        <w:left w:val="none" w:sz="0" w:space="0" w:color="auto"/>
        <w:bottom w:val="none" w:sz="0" w:space="0" w:color="auto"/>
        <w:right w:val="none" w:sz="0" w:space="0" w:color="auto"/>
      </w:divBdr>
    </w:div>
    <w:div w:id="538935293">
      <w:bodyDiv w:val="1"/>
      <w:marLeft w:val="0"/>
      <w:marRight w:val="0"/>
      <w:marTop w:val="0"/>
      <w:marBottom w:val="0"/>
      <w:divBdr>
        <w:top w:val="none" w:sz="0" w:space="0" w:color="auto"/>
        <w:left w:val="none" w:sz="0" w:space="0" w:color="auto"/>
        <w:bottom w:val="none" w:sz="0" w:space="0" w:color="auto"/>
        <w:right w:val="none" w:sz="0" w:space="0" w:color="auto"/>
      </w:divBdr>
    </w:div>
    <w:div w:id="548416939">
      <w:bodyDiv w:val="1"/>
      <w:marLeft w:val="0"/>
      <w:marRight w:val="0"/>
      <w:marTop w:val="0"/>
      <w:marBottom w:val="0"/>
      <w:divBdr>
        <w:top w:val="none" w:sz="0" w:space="0" w:color="auto"/>
        <w:left w:val="none" w:sz="0" w:space="0" w:color="auto"/>
        <w:bottom w:val="none" w:sz="0" w:space="0" w:color="auto"/>
        <w:right w:val="none" w:sz="0" w:space="0" w:color="auto"/>
      </w:divBdr>
    </w:div>
    <w:div w:id="554050228">
      <w:bodyDiv w:val="1"/>
      <w:marLeft w:val="0"/>
      <w:marRight w:val="0"/>
      <w:marTop w:val="0"/>
      <w:marBottom w:val="0"/>
      <w:divBdr>
        <w:top w:val="none" w:sz="0" w:space="0" w:color="auto"/>
        <w:left w:val="none" w:sz="0" w:space="0" w:color="auto"/>
        <w:bottom w:val="none" w:sz="0" w:space="0" w:color="auto"/>
        <w:right w:val="none" w:sz="0" w:space="0" w:color="auto"/>
      </w:divBdr>
    </w:div>
    <w:div w:id="572859849">
      <w:bodyDiv w:val="1"/>
      <w:marLeft w:val="0"/>
      <w:marRight w:val="0"/>
      <w:marTop w:val="0"/>
      <w:marBottom w:val="0"/>
      <w:divBdr>
        <w:top w:val="none" w:sz="0" w:space="0" w:color="auto"/>
        <w:left w:val="none" w:sz="0" w:space="0" w:color="auto"/>
        <w:bottom w:val="none" w:sz="0" w:space="0" w:color="auto"/>
        <w:right w:val="none" w:sz="0" w:space="0" w:color="auto"/>
      </w:divBdr>
    </w:div>
    <w:div w:id="593440590">
      <w:bodyDiv w:val="1"/>
      <w:marLeft w:val="0"/>
      <w:marRight w:val="0"/>
      <w:marTop w:val="0"/>
      <w:marBottom w:val="0"/>
      <w:divBdr>
        <w:top w:val="none" w:sz="0" w:space="0" w:color="auto"/>
        <w:left w:val="none" w:sz="0" w:space="0" w:color="auto"/>
        <w:bottom w:val="none" w:sz="0" w:space="0" w:color="auto"/>
        <w:right w:val="none" w:sz="0" w:space="0" w:color="auto"/>
      </w:divBdr>
    </w:div>
    <w:div w:id="603922607">
      <w:bodyDiv w:val="1"/>
      <w:marLeft w:val="0"/>
      <w:marRight w:val="0"/>
      <w:marTop w:val="0"/>
      <w:marBottom w:val="0"/>
      <w:divBdr>
        <w:top w:val="none" w:sz="0" w:space="0" w:color="auto"/>
        <w:left w:val="none" w:sz="0" w:space="0" w:color="auto"/>
        <w:bottom w:val="none" w:sz="0" w:space="0" w:color="auto"/>
        <w:right w:val="none" w:sz="0" w:space="0" w:color="auto"/>
      </w:divBdr>
    </w:div>
    <w:div w:id="617688174">
      <w:bodyDiv w:val="1"/>
      <w:marLeft w:val="0"/>
      <w:marRight w:val="0"/>
      <w:marTop w:val="0"/>
      <w:marBottom w:val="0"/>
      <w:divBdr>
        <w:top w:val="none" w:sz="0" w:space="0" w:color="auto"/>
        <w:left w:val="none" w:sz="0" w:space="0" w:color="auto"/>
        <w:bottom w:val="none" w:sz="0" w:space="0" w:color="auto"/>
        <w:right w:val="none" w:sz="0" w:space="0" w:color="auto"/>
      </w:divBdr>
    </w:div>
    <w:div w:id="637950886">
      <w:bodyDiv w:val="1"/>
      <w:marLeft w:val="0"/>
      <w:marRight w:val="0"/>
      <w:marTop w:val="0"/>
      <w:marBottom w:val="0"/>
      <w:divBdr>
        <w:top w:val="none" w:sz="0" w:space="0" w:color="auto"/>
        <w:left w:val="none" w:sz="0" w:space="0" w:color="auto"/>
        <w:bottom w:val="none" w:sz="0" w:space="0" w:color="auto"/>
        <w:right w:val="none" w:sz="0" w:space="0" w:color="auto"/>
      </w:divBdr>
    </w:div>
    <w:div w:id="645941174">
      <w:bodyDiv w:val="1"/>
      <w:marLeft w:val="0"/>
      <w:marRight w:val="0"/>
      <w:marTop w:val="0"/>
      <w:marBottom w:val="0"/>
      <w:divBdr>
        <w:top w:val="none" w:sz="0" w:space="0" w:color="auto"/>
        <w:left w:val="none" w:sz="0" w:space="0" w:color="auto"/>
        <w:bottom w:val="none" w:sz="0" w:space="0" w:color="auto"/>
        <w:right w:val="none" w:sz="0" w:space="0" w:color="auto"/>
      </w:divBdr>
    </w:div>
    <w:div w:id="689644784">
      <w:bodyDiv w:val="1"/>
      <w:marLeft w:val="0"/>
      <w:marRight w:val="0"/>
      <w:marTop w:val="0"/>
      <w:marBottom w:val="0"/>
      <w:divBdr>
        <w:top w:val="none" w:sz="0" w:space="0" w:color="auto"/>
        <w:left w:val="none" w:sz="0" w:space="0" w:color="auto"/>
        <w:bottom w:val="none" w:sz="0" w:space="0" w:color="auto"/>
        <w:right w:val="none" w:sz="0" w:space="0" w:color="auto"/>
      </w:divBdr>
    </w:div>
    <w:div w:id="711197335">
      <w:bodyDiv w:val="1"/>
      <w:marLeft w:val="0"/>
      <w:marRight w:val="0"/>
      <w:marTop w:val="0"/>
      <w:marBottom w:val="0"/>
      <w:divBdr>
        <w:top w:val="none" w:sz="0" w:space="0" w:color="auto"/>
        <w:left w:val="none" w:sz="0" w:space="0" w:color="auto"/>
        <w:bottom w:val="none" w:sz="0" w:space="0" w:color="auto"/>
        <w:right w:val="none" w:sz="0" w:space="0" w:color="auto"/>
      </w:divBdr>
    </w:div>
    <w:div w:id="714232344">
      <w:bodyDiv w:val="1"/>
      <w:marLeft w:val="0"/>
      <w:marRight w:val="0"/>
      <w:marTop w:val="0"/>
      <w:marBottom w:val="0"/>
      <w:divBdr>
        <w:top w:val="none" w:sz="0" w:space="0" w:color="auto"/>
        <w:left w:val="none" w:sz="0" w:space="0" w:color="auto"/>
        <w:bottom w:val="none" w:sz="0" w:space="0" w:color="auto"/>
        <w:right w:val="none" w:sz="0" w:space="0" w:color="auto"/>
      </w:divBdr>
    </w:div>
    <w:div w:id="739139137">
      <w:bodyDiv w:val="1"/>
      <w:marLeft w:val="0"/>
      <w:marRight w:val="0"/>
      <w:marTop w:val="0"/>
      <w:marBottom w:val="0"/>
      <w:divBdr>
        <w:top w:val="none" w:sz="0" w:space="0" w:color="auto"/>
        <w:left w:val="none" w:sz="0" w:space="0" w:color="auto"/>
        <w:bottom w:val="none" w:sz="0" w:space="0" w:color="auto"/>
        <w:right w:val="none" w:sz="0" w:space="0" w:color="auto"/>
      </w:divBdr>
    </w:div>
    <w:div w:id="743450049">
      <w:bodyDiv w:val="1"/>
      <w:marLeft w:val="0"/>
      <w:marRight w:val="0"/>
      <w:marTop w:val="0"/>
      <w:marBottom w:val="0"/>
      <w:divBdr>
        <w:top w:val="none" w:sz="0" w:space="0" w:color="auto"/>
        <w:left w:val="none" w:sz="0" w:space="0" w:color="auto"/>
        <w:bottom w:val="none" w:sz="0" w:space="0" w:color="auto"/>
        <w:right w:val="none" w:sz="0" w:space="0" w:color="auto"/>
      </w:divBdr>
    </w:div>
    <w:div w:id="762916518">
      <w:bodyDiv w:val="1"/>
      <w:marLeft w:val="0"/>
      <w:marRight w:val="0"/>
      <w:marTop w:val="0"/>
      <w:marBottom w:val="0"/>
      <w:divBdr>
        <w:top w:val="none" w:sz="0" w:space="0" w:color="auto"/>
        <w:left w:val="none" w:sz="0" w:space="0" w:color="auto"/>
        <w:bottom w:val="none" w:sz="0" w:space="0" w:color="auto"/>
        <w:right w:val="none" w:sz="0" w:space="0" w:color="auto"/>
      </w:divBdr>
    </w:div>
    <w:div w:id="792285271">
      <w:bodyDiv w:val="1"/>
      <w:marLeft w:val="0"/>
      <w:marRight w:val="0"/>
      <w:marTop w:val="0"/>
      <w:marBottom w:val="0"/>
      <w:divBdr>
        <w:top w:val="none" w:sz="0" w:space="0" w:color="auto"/>
        <w:left w:val="none" w:sz="0" w:space="0" w:color="auto"/>
        <w:bottom w:val="none" w:sz="0" w:space="0" w:color="auto"/>
        <w:right w:val="none" w:sz="0" w:space="0" w:color="auto"/>
      </w:divBdr>
    </w:div>
    <w:div w:id="816265558">
      <w:bodyDiv w:val="1"/>
      <w:marLeft w:val="0"/>
      <w:marRight w:val="0"/>
      <w:marTop w:val="0"/>
      <w:marBottom w:val="0"/>
      <w:divBdr>
        <w:top w:val="none" w:sz="0" w:space="0" w:color="auto"/>
        <w:left w:val="none" w:sz="0" w:space="0" w:color="auto"/>
        <w:bottom w:val="none" w:sz="0" w:space="0" w:color="auto"/>
        <w:right w:val="none" w:sz="0" w:space="0" w:color="auto"/>
      </w:divBdr>
    </w:div>
    <w:div w:id="885263957">
      <w:bodyDiv w:val="1"/>
      <w:marLeft w:val="0"/>
      <w:marRight w:val="0"/>
      <w:marTop w:val="0"/>
      <w:marBottom w:val="0"/>
      <w:divBdr>
        <w:top w:val="none" w:sz="0" w:space="0" w:color="auto"/>
        <w:left w:val="none" w:sz="0" w:space="0" w:color="auto"/>
        <w:bottom w:val="none" w:sz="0" w:space="0" w:color="auto"/>
        <w:right w:val="none" w:sz="0" w:space="0" w:color="auto"/>
      </w:divBdr>
    </w:div>
    <w:div w:id="892811468">
      <w:bodyDiv w:val="1"/>
      <w:marLeft w:val="0"/>
      <w:marRight w:val="0"/>
      <w:marTop w:val="0"/>
      <w:marBottom w:val="0"/>
      <w:divBdr>
        <w:top w:val="none" w:sz="0" w:space="0" w:color="auto"/>
        <w:left w:val="none" w:sz="0" w:space="0" w:color="auto"/>
        <w:bottom w:val="none" w:sz="0" w:space="0" w:color="auto"/>
        <w:right w:val="none" w:sz="0" w:space="0" w:color="auto"/>
      </w:divBdr>
    </w:div>
    <w:div w:id="936714897">
      <w:bodyDiv w:val="1"/>
      <w:marLeft w:val="0"/>
      <w:marRight w:val="0"/>
      <w:marTop w:val="0"/>
      <w:marBottom w:val="0"/>
      <w:divBdr>
        <w:top w:val="none" w:sz="0" w:space="0" w:color="auto"/>
        <w:left w:val="none" w:sz="0" w:space="0" w:color="auto"/>
        <w:bottom w:val="none" w:sz="0" w:space="0" w:color="auto"/>
        <w:right w:val="none" w:sz="0" w:space="0" w:color="auto"/>
      </w:divBdr>
    </w:div>
    <w:div w:id="978923058">
      <w:bodyDiv w:val="1"/>
      <w:marLeft w:val="0"/>
      <w:marRight w:val="0"/>
      <w:marTop w:val="0"/>
      <w:marBottom w:val="0"/>
      <w:divBdr>
        <w:top w:val="none" w:sz="0" w:space="0" w:color="auto"/>
        <w:left w:val="none" w:sz="0" w:space="0" w:color="auto"/>
        <w:bottom w:val="none" w:sz="0" w:space="0" w:color="auto"/>
        <w:right w:val="none" w:sz="0" w:space="0" w:color="auto"/>
      </w:divBdr>
    </w:div>
    <w:div w:id="993214726">
      <w:bodyDiv w:val="1"/>
      <w:marLeft w:val="0"/>
      <w:marRight w:val="0"/>
      <w:marTop w:val="0"/>
      <w:marBottom w:val="0"/>
      <w:divBdr>
        <w:top w:val="none" w:sz="0" w:space="0" w:color="auto"/>
        <w:left w:val="none" w:sz="0" w:space="0" w:color="auto"/>
        <w:bottom w:val="none" w:sz="0" w:space="0" w:color="auto"/>
        <w:right w:val="none" w:sz="0" w:space="0" w:color="auto"/>
      </w:divBdr>
    </w:div>
    <w:div w:id="1021318866">
      <w:bodyDiv w:val="1"/>
      <w:marLeft w:val="0"/>
      <w:marRight w:val="0"/>
      <w:marTop w:val="0"/>
      <w:marBottom w:val="0"/>
      <w:divBdr>
        <w:top w:val="none" w:sz="0" w:space="0" w:color="auto"/>
        <w:left w:val="none" w:sz="0" w:space="0" w:color="auto"/>
        <w:bottom w:val="none" w:sz="0" w:space="0" w:color="auto"/>
        <w:right w:val="none" w:sz="0" w:space="0" w:color="auto"/>
      </w:divBdr>
    </w:div>
    <w:div w:id="1027759757">
      <w:bodyDiv w:val="1"/>
      <w:marLeft w:val="0"/>
      <w:marRight w:val="0"/>
      <w:marTop w:val="0"/>
      <w:marBottom w:val="0"/>
      <w:divBdr>
        <w:top w:val="none" w:sz="0" w:space="0" w:color="auto"/>
        <w:left w:val="none" w:sz="0" w:space="0" w:color="auto"/>
        <w:bottom w:val="none" w:sz="0" w:space="0" w:color="auto"/>
        <w:right w:val="none" w:sz="0" w:space="0" w:color="auto"/>
      </w:divBdr>
    </w:div>
    <w:div w:id="1069767203">
      <w:bodyDiv w:val="1"/>
      <w:marLeft w:val="0"/>
      <w:marRight w:val="0"/>
      <w:marTop w:val="0"/>
      <w:marBottom w:val="0"/>
      <w:divBdr>
        <w:top w:val="none" w:sz="0" w:space="0" w:color="auto"/>
        <w:left w:val="none" w:sz="0" w:space="0" w:color="auto"/>
        <w:bottom w:val="none" w:sz="0" w:space="0" w:color="auto"/>
        <w:right w:val="none" w:sz="0" w:space="0" w:color="auto"/>
      </w:divBdr>
    </w:div>
    <w:div w:id="1072507324">
      <w:bodyDiv w:val="1"/>
      <w:marLeft w:val="0"/>
      <w:marRight w:val="0"/>
      <w:marTop w:val="0"/>
      <w:marBottom w:val="0"/>
      <w:divBdr>
        <w:top w:val="none" w:sz="0" w:space="0" w:color="auto"/>
        <w:left w:val="none" w:sz="0" w:space="0" w:color="auto"/>
        <w:bottom w:val="none" w:sz="0" w:space="0" w:color="auto"/>
        <w:right w:val="none" w:sz="0" w:space="0" w:color="auto"/>
      </w:divBdr>
    </w:div>
    <w:div w:id="1080062978">
      <w:bodyDiv w:val="1"/>
      <w:marLeft w:val="0"/>
      <w:marRight w:val="0"/>
      <w:marTop w:val="0"/>
      <w:marBottom w:val="0"/>
      <w:divBdr>
        <w:top w:val="none" w:sz="0" w:space="0" w:color="auto"/>
        <w:left w:val="none" w:sz="0" w:space="0" w:color="auto"/>
        <w:bottom w:val="none" w:sz="0" w:space="0" w:color="auto"/>
        <w:right w:val="none" w:sz="0" w:space="0" w:color="auto"/>
      </w:divBdr>
    </w:div>
    <w:div w:id="1096634730">
      <w:bodyDiv w:val="1"/>
      <w:marLeft w:val="0"/>
      <w:marRight w:val="0"/>
      <w:marTop w:val="0"/>
      <w:marBottom w:val="0"/>
      <w:divBdr>
        <w:top w:val="none" w:sz="0" w:space="0" w:color="auto"/>
        <w:left w:val="none" w:sz="0" w:space="0" w:color="auto"/>
        <w:bottom w:val="none" w:sz="0" w:space="0" w:color="auto"/>
        <w:right w:val="none" w:sz="0" w:space="0" w:color="auto"/>
      </w:divBdr>
    </w:div>
    <w:div w:id="1120296730">
      <w:bodyDiv w:val="1"/>
      <w:marLeft w:val="0"/>
      <w:marRight w:val="0"/>
      <w:marTop w:val="0"/>
      <w:marBottom w:val="0"/>
      <w:divBdr>
        <w:top w:val="none" w:sz="0" w:space="0" w:color="auto"/>
        <w:left w:val="none" w:sz="0" w:space="0" w:color="auto"/>
        <w:bottom w:val="none" w:sz="0" w:space="0" w:color="auto"/>
        <w:right w:val="none" w:sz="0" w:space="0" w:color="auto"/>
      </w:divBdr>
    </w:div>
    <w:div w:id="1124234829">
      <w:bodyDiv w:val="1"/>
      <w:marLeft w:val="0"/>
      <w:marRight w:val="0"/>
      <w:marTop w:val="0"/>
      <w:marBottom w:val="0"/>
      <w:divBdr>
        <w:top w:val="none" w:sz="0" w:space="0" w:color="auto"/>
        <w:left w:val="none" w:sz="0" w:space="0" w:color="auto"/>
        <w:bottom w:val="none" w:sz="0" w:space="0" w:color="auto"/>
        <w:right w:val="none" w:sz="0" w:space="0" w:color="auto"/>
      </w:divBdr>
    </w:div>
    <w:div w:id="1153986679">
      <w:bodyDiv w:val="1"/>
      <w:marLeft w:val="0"/>
      <w:marRight w:val="0"/>
      <w:marTop w:val="0"/>
      <w:marBottom w:val="0"/>
      <w:divBdr>
        <w:top w:val="none" w:sz="0" w:space="0" w:color="auto"/>
        <w:left w:val="none" w:sz="0" w:space="0" w:color="auto"/>
        <w:bottom w:val="none" w:sz="0" w:space="0" w:color="auto"/>
        <w:right w:val="none" w:sz="0" w:space="0" w:color="auto"/>
      </w:divBdr>
    </w:div>
    <w:div w:id="1223566907">
      <w:bodyDiv w:val="1"/>
      <w:marLeft w:val="0"/>
      <w:marRight w:val="0"/>
      <w:marTop w:val="0"/>
      <w:marBottom w:val="0"/>
      <w:divBdr>
        <w:top w:val="none" w:sz="0" w:space="0" w:color="auto"/>
        <w:left w:val="none" w:sz="0" w:space="0" w:color="auto"/>
        <w:bottom w:val="none" w:sz="0" w:space="0" w:color="auto"/>
        <w:right w:val="none" w:sz="0" w:space="0" w:color="auto"/>
      </w:divBdr>
    </w:div>
    <w:div w:id="1226179856">
      <w:bodyDiv w:val="1"/>
      <w:marLeft w:val="0"/>
      <w:marRight w:val="0"/>
      <w:marTop w:val="0"/>
      <w:marBottom w:val="0"/>
      <w:divBdr>
        <w:top w:val="none" w:sz="0" w:space="0" w:color="auto"/>
        <w:left w:val="none" w:sz="0" w:space="0" w:color="auto"/>
        <w:bottom w:val="none" w:sz="0" w:space="0" w:color="auto"/>
        <w:right w:val="none" w:sz="0" w:space="0" w:color="auto"/>
      </w:divBdr>
    </w:div>
    <w:div w:id="1244410573">
      <w:bodyDiv w:val="1"/>
      <w:marLeft w:val="0"/>
      <w:marRight w:val="0"/>
      <w:marTop w:val="0"/>
      <w:marBottom w:val="0"/>
      <w:divBdr>
        <w:top w:val="none" w:sz="0" w:space="0" w:color="auto"/>
        <w:left w:val="none" w:sz="0" w:space="0" w:color="auto"/>
        <w:bottom w:val="none" w:sz="0" w:space="0" w:color="auto"/>
        <w:right w:val="none" w:sz="0" w:space="0" w:color="auto"/>
      </w:divBdr>
    </w:div>
    <w:div w:id="1253662092">
      <w:bodyDiv w:val="1"/>
      <w:marLeft w:val="0"/>
      <w:marRight w:val="0"/>
      <w:marTop w:val="0"/>
      <w:marBottom w:val="0"/>
      <w:divBdr>
        <w:top w:val="none" w:sz="0" w:space="0" w:color="auto"/>
        <w:left w:val="none" w:sz="0" w:space="0" w:color="auto"/>
        <w:bottom w:val="none" w:sz="0" w:space="0" w:color="auto"/>
        <w:right w:val="none" w:sz="0" w:space="0" w:color="auto"/>
      </w:divBdr>
    </w:div>
    <w:div w:id="1283806779">
      <w:bodyDiv w:val="1"/>
      <w:marLeft w:val="0"/>
      <w:marRight w:val="0"/>
      <w:marTop w:val="0"/>
      <w:marBottom w:val="0"/>
      <w:divBdr>
        <w:top w:val="none" w:sz="0" w:space="0" w:color="auto"/>
        <w:left w:val="none" w:sz="0" w:space="0" w:color="auto"/>
        <w:bottom w:val="none" w:sz="0" w:space="0" w:color="auto"/>
        <w:right w:val="none" w:sz="0" w:space="0" w:color="auto"/>
      </w:divBdr>
    </w:div>
    <w:div w:id="1307785163">
      <w:bodyDiv w:val="1"/>
      <w:marLeft w:val="0"/>
      <w:marRight w:val="0"/>
      <w:marTop w:val="0"/>
      <w:marBottom w:val="0"/>
      <w:divBdr>
        <w:top w:val="none" w:sz="0" w:space="0" w:color="auto"/>
        <w:left w:val="none" w:sz="0" w:space="0" w:color="auto"/>
        <w:bottom w:val="none" w:sz="0" w:space="0" w:color="auto"/>
        <w:right w:val="none" w:sz="0" w:space="0" w:color="auto"/>
      </w:divBdr>
    </w:div>
    <w:div w:id="1413818129">
      <w:bodyDiv w:val="1"/>
      <w:marLeft w:val="0"/>
      <w:marRight w:val="0"/>
      <w:marTop w:val="0"/>
      <w:marBottom w:val="0"/>
      <w:divBdr>
        <w:top w:val="none" w:sz="0" w:space="0" w:color="auto"/>
        <w:left w:val="none" w:sz="0" w:space="0" w:color="auto"/>
        <w:bottom w:val="none" w:sz="0" w:space="0" w:color="auto"/>
        <w:right w:val="none" w:sz="0" w:space="0" w:color="auto"/>
      </w:divBdr>
    </w:div>
    <w:div w:id="1415005735">
      <w:bodyDiv w:val="1"/>
      <w:marLeft w:val="0"/>
      <w:marRight w:val="0"/>
      <w:marTop w:val="0"/>
      <w:marBottom w:val="0"/>
      <w:divBdr>
        <w:top w:val="none" w:sz="0" w:space="0" w:color="auto"/>
        <w:left w:val="none" w:sz="0" w:space="0" w:color="auto"/>
        <w:bottom w:val="none" w:sz="0" w:space="0" w:color="auto"/>
        <w:right w:val="none" w:sz="0" w:space="0" w:color="auto"/>
      </w:divBdr>
    </w:div>
    <w:div w:id="1423843996">
      <w:bodyDiv w:val="1"/>
      <w:marLeft w:val="0"/>
      <w:marRight w:val="0"/>
      <w:marTop w:val="0"/>
      <w:marBottom w:val="0"/>
      <w:divBdr>
        <w:top w:val="none" w:sz="0" w:space="0" w:color="auto"/>
        <w:left w:val="none" w:sz="0" w:space="0" w:color="auto"/>
        <w:bottom w:val="none" w:sz="0" w:space="0" w:color="auto"/>
        <w:right w:val="none" w:sz="0" w:space="0" w:color="auto"/>
      </w:divBdr>
    </w:div>
    <w:div w:id="1424645476">
      <w:bodyDiv w:val="1"/>
      <w:marLeft w:val="0"/>
      <w:marRight w:val="0"/>
      <w:marTop w:val="0"/>
      <w:marBottom w:val="0"/>
      <w:divBdr>
        <w:top w:val="none" w:sz="0" w:space="0" w:color="auto"/>
        <w:left w:val="none" w:sz="0" w:space="0" w:color="auto"/>
        <w:bottom w:val="none" w:sz="0" w:space="0" w:color="auto"/>
        <w:right w:val="none" w:sz="0" w:space="0" w:color="auto"/>
      </w:divBdr>
    </w:div>
    <w:div w:id="1425373295">
      <w:bodyDiv w:val="1"/>
      <w:marLeft w:val="0"/>
      <w:marRight w:val="0"/>
      <w:marTop w:val="0"/>
      <w:marBottom w:val="0"/>
      <w:divBdr>
        <w:top w:val="none" w:sz="0" w:space="0" w:color="auto"/>
        <w:left w:val="none" w:sz="0" w:space="0" w:color="auto"/>
        <w:bottom w:val="none" w:sz="0" w:space="0" w:color="auto"/>
        <w:right w:val="none" w:sz="0" w:space="0" w:color="auto"/>
      </w:divBdr>
    </w:div>
    <w:div w:id="1428117764">
      <w:bodyDiv w:val="1"/>
      <w:marLeft w:val="0"/>
      <w:marRight w:val="0"/>
      <w:marTop w:val="0"/>
      <w:marBottom w:val="0"/>
      <w:divBdr>
        <w:top w:val="none" w:sz="0" w:space="0" w:color="auto"/>
        <w:left w:val="none" w:sz="0" w:space="0" w:color="auto"/>
        <w:bottom w:val="none" w:sz="0" w:space="0" w:color="auto"/>
        <w:right w:val="none" w:sz="0" w:space="0" w:color="auto"/>
      </w:divBdr>
    </w:div>
    <w:div w:id="1472015919">
      <w:bodyDiv w:val="1"/>
      <w:marLeft w:val="0"/>
      <w:marRight w:val="0"/>
      <w:marTop w:val="0"/>
      <w:marBottom w:val="0"/>
      <w:divBdr>
        <w:top w:val="none" w:sz="0" w:space="0" w:color="auto"/>
        <w:left w:val="none" w:sz="0" w:space="0" w:color="auto"/>
        <w:bottom w:val="none" w:sz="0" w:space="0" w:color="auto"/>
        <w:right w:val="none" w:sz="0" w:space="0" w:color="auto"/>
      </w:divBdr>
    </w:div>
    <w:div w:id="1491672079">
      <w:bodyDiv w:val="1"/>
      <w:marLeft w:val="0"/>
      <w:marRight w:val="0"/>
      <w:marTop w:val="0"/>
      <w:marBottom w:val="0"/>
      <w:divBdr>
        <w:top w:val="none" w:sz="0" w:space="0" w:color="auto"/>
        <w:left w:val="none" w:sz="0" w:space="0" w:color="auto"/>
        <w:bottom w:val="none" w:sz="0" w:space="0" w:color="auto"/>
        <w:right w:val="none" w:sz="0" w:space="0" w:color="auto"/>
      </w:divBdr>
    </w:div>
    <w:div w:id="1535993884">
      <w:bodyDiv w:val="1"/>
      <w:marLeft w:val="0"/>
      <w:marRight w:val="0"/>
      <w:marTop w:val="0"/>
      <w:marBottom w:val="0"/>
      <w:divBdr>
        <w:top w:val="none" w:sz="0" w:space="0" w:color="auto"/>
        <w:left w:val="none" w:sz="0" w:space="0" w:color="auto"/>
        <w:bottom w:val="none" w:sz="0" w:space="0" w:color="auto"/>
        <w:right w:val="none" w:sz="0" w:space="0" w:color="auto"/>
      </w:divBdr>
    </w:div>
    <w:div w:id="1551766247">
      <w:bodyDiv w:val="1"/>
      <w:marLeft w:val="0"/>
      <w:marRight w:val="0"/>
      <w:marTop w:val="0"/>
      <w:marBottom w:val="0"/>
      <w:divBdr>
        <w:top w:val="none" w:sz="0" w:space="0" w:color="auto"/>
        <w:left w:val="none" w:sz="0" w:space="0" w:color="auto"/>
        <w:bottom w:val="none" w:sz="0" w:space="0" w:color="auto"/>
        <w:right w:val="none" w:sz="0" w:space="0" w:color="auto"/>
      </w:divBdr>
    </w:div>
    <w:div w:id="1560944574">
      <w:bodyDiv w:val="1"/>
      <w:marLeft w:val="0"/>
      <w:marRight w:val="0"/>
      <w:marTop w:val="0"/>
      <w:marBottom w:val="0"/>
      <w:divBdr>
        <w:top w:val="none" w:sz="0" w:space="0" w:color="auto"/>
        <w:left w:val="none" w:sz="0" w:space="0" w:color="auto"/>
        <w:bottom w:val="none" w:sz="0" w:space="0" w:color="auto"/>
        <w:right w:val="none" w:sz="0" w:space="0" w:color="auto"/>
      </w:divBdr>
    </w:div>
    <w:div w:id="1576739955">
      <w:bodyDiv w:val="1"/>
      <w:marLeft w:val="0"/>
      <w:marRight w:val="0"/>
      <w:marTop w:val="0"/>
      <w:marBottom w:val="0"/>
      <w:divBdr>
        <w:top w:val="none" w:sz="0" w:space="0" w:color="auto"/>
        <w:left w:val="none" w:sz="0" w:space="0" w:color="auto"/>
        <w:bottom w:val="none" w:sz="0" w:space="0" w:color="auto"/>
        <w:right w:val="none" w:sz="0" w:space="0" w:color="auto"/>
      </w:divBdr>
    </w:div>
    <w:div w:id="1580359144">
      <w:bodyDiv w:val="1"/>
      <w:marLeft w:val="0"/>
      <w:marRight w:val="0"/>
      <w:marTop w:val="0"/>
      <w:marBottom w:val="0"/>
      <w:divBdr>
        <w:top w:val="none" w:sz="0" w:space="0" w:color="auto"/>
        <w:left w:val="none" w:sz="0" w:space="0" w:color="auto"/>
        <w:bottom w:val="none" w:sz="0" w:space="0" w:color="auto"/>
        <w:right w:val="none" w:sz="0" w:space="0" w:color="auto"/>
      </w:divBdr>
    </w:div>
    <w:div w:id="1587572129">
      <w:bodyDiv w:val="1"/>
      <w:marLeft w:val="0"/>
      <w:marRight w:val="0"/>
      <w:marTop w:val="0"/>
      <w:marBottom w:val="0"/>
      <w:divBdr>
        <w:top w:val="none" w:sz="0" w:space="0" w:color="auto"/>
        <w:left w:val="none" w:sz="0" w:space="0" w:color="auto"/>
        <w:bottom w:val="none" w:sz="0" w:space="0" w:color="auto"/>
        <w:right w:val="none" w:sz="0" w:space="0" w:color="auto"/>
      </w:divBdr>
    </w:div>
    <w:div w:id="1587881050">
      <w:bodyDiv w:val="1"/>
      <w:marLeft w:val="0"/>
      <w:marRight w:val="0"/>
      <w:marTop w:val="0"/>
      <w:marBottom w:val="0"/>
      <w:divBdr>
        <w:top w:val="none" w:sz="0" w:space="0" w:color="auto"/>
        <w:left w:val="none" w:sz="0" w:space="0" w:color="auto"/>
        <w:bottom w:val="none" w:sz="0" w:space="0" w:color="auto"/>
        <w:right w:val="none" w:sz="0" w:space="0" w:color="auto"/>
      </w:divBdr>
    </w:div>
    <w:div w:id="1631519479">
      <w:bodyDiv w:val="1"/>
      <w:marLeft w:val="0"/>
      <w:marRight w:val="0"/>
      <w:marTop w:val="0"/>
      <w:marBottom w:val="0"/>
      <w:divBdr>
        <w:top w:val="none" w:sz="0" w:space="0" w:color="auto"/>
        <w:left w:val="none" w:sz="0" w:space="0" w:color="auto"/>
        <w:bottom w:val="none" w:sz="0" w:space="0" w:color="auto"/>
        <w:right w:val="none" w:sz="0" w:space="0" w:color="auto"/>
      </w:divBdr>
    </w:div>
    <w:div w:id="1760176677">
      <w:bodyDiv w:val="1"/>
      <w:marLeft w:val="0"/>
      <w:marRight w:val="0"/>
      <w:marTop w:val="0"/>
      <w:marBottom w:val="0"/>
      <w:divBdr>
        <w:top w:val="none" w:sz="0" w:space="0" w:color="auto"/>
        <w:left w:val="none" w:sz="0" w:space="0" w:color="auto"/>
        <w:bottom w:val="none" w:sz="0" w:space="0" w:color="auto"/>
        <w:right w:val="none" w:sz="0" w:space="0" w:color="auto"/>
      </w:divBdr>
    </w:div>
    <w:div w:id="1802066672">
      <w:bodyDiv w:val="1"/>
      <w:marLeft w:val="0"/>
      <w:marRight w:val="0"/>
      <w:marTop w:val="0"/>
      <w:marBottom w:val="0"/>
      <w:divBdr>
        <w:top w:val="none" w:sz="0" w:space="0" w:color="auto"/>
        <w:left w:val="none" w:sz="0" w:space="0" w:color="auto"/>
        <w:bottom w:val="none" w:sz="0" w:space="0" w:color="auto"/>
        <w:right w:val="none" w:sz="0" w:space="0" w:color="auto"/>
      </w:divBdr>
    </w:div>
    <w:div w:id="1807968359">
      <w:bodyDiv w:val="1"/>
      <w:marLeft w:val="0"/>
      <w:marRight w:val="0"/>
      <w:marTop w:val="0"/>
      <w:marBottom w:val="0"/>
      <w:divBdr>
        <w:top w:val="none" w:sz="0" w:space="0" w:color="auto"/>
        <w:left w:val="none" w:sz="0" w:space="0" w:color="auto"/>
        <w:bottom w:val="none" w:sz="0" w:space="0" w:color="auto"/>
        <w:right w:val="none" w:sz="0" w:space="0" w:color="auto"/>
      </w:divBdr>
    </w:div>
    <w:div w:id="1833791218">
      <w:bodyDiv w:val="1"/>
      <w:marLeft w:val="0"/>
      <w:marRight w:val="0"/>
      <w:marTop w:val="0"/>
      <w:marBottom w:val="0"/>
      <w:divBdr>
        <w:top w:val="none" w:sz="0" w:space="0" w:color="auto"/>
        <w:left w:val="none" w:sz="0" w:space="0" w:color="auto"/>
        <w:bottom w:val="none" w:sz="0" w:space="0" w:color="auto"/>
        <w:right w:val="none" w:sz="0" w:space="0" w:color="auto"/>
      </w:divBdr>
    </w:div>
    <w:div w:id="1835873568">
      <w:bodyDiv w:val="1"/>
      <w:marLeft w:val="0"/>
      <w:marRight w:val="0"/>
      <w:marTop w:val="0"/>
      <w:marBottom w:val="0"/>
      <w:divBdr>
        <w:top w:val="none" w:sz="0" w:space="0" w:color="auto"/>
        <w:left w:val="none" w:sz="0" w:space="0" w:color="auto"/>
        <w:bottom w:val="none" w:sz="0" w:space="0" w:color="auto"/>
        <w:right w:val="none" w:sz="0" w:space="0" w:color="auto"/>
      </w:divBdr>
    </w:div>
    <w:div w:id="1844589711">
      <w:bodyDiv w:val="1"/>
      <w:marLeft w:val="0"/>
      <w:marRight w:val="0"/>
      <w:marTop w:val="0"/>
      <w:marBottom w:val="0"/>
      <w:divBdr>
        <w:top w:val="none" w:sz="0" w:space="0" w:color="auto"/>
        <w:left w:val="none" w:sz="0" w:space="0" w:color="auto"/>
        <w:bottom w:val="none" w:sz="0" w:space="0" w:color="auto"/>
        <w:right w:val="none" w:sz="0" w:space="0" w:color="auto"/>
      </w:divBdr>
    </w:div>
    <w:div w:id="1853379385">
      <w:bodyDiv w:val="1"/>
      <w:marLeft w:val="0"/>
      <w:marRight w:val="0"/>
      <w:marTop w:val="0"/>
      <w:marBottom w:val="0"/>
      <w:divBdr>
        <w:top w:val="none" w:sz="0" w:space="0" w:color="auto"/>
        <w:left w:val="none" w:sz="0" w:space="0" w:color="auto"/>
        <w:bottom w:val="none" w:sz="0" w:space="0" w:color="auto"/>
        <w:right w:val="none" w:sz="0" w:space="0" w:color="auto"/>
      </w:divBdr>
    </w:div>
    <w:div w:id="1857385339">
      <w:bodyDiv w:val="1"/>
      <w:marLeft w:val="0"/>
      <w:marRight w:val="0"/>
      <w:marTop w:val="0"/>
      <w:marBottom w:val="0"/>
      <w:divBdr>
        <w:top w:val="none" w:sz="0" w:space="0" w:color="auto"/>
        <w:left w:val="none" w:sz="0" w:space="0" w:color="auto"/>
        <w:bottom w:val="none" w:sz="0" w:space="0" w:color="auto"/>
        <w:right w:val="none" w:sz="0" w:space="0" w:color="auto"/>
      </w:divBdr>
    </w:div>
    <w:div w:id="1864901400">
      <w:bodyDiv w:val="1"/>
      <w:marLeft w:val="0"/>
      <w:marRight w:val="0"/>
      <w:marTop w:val="0"/>
      <w:marBottom w:val="0"/>
      <w:divBdr>
        <w:top w:val="none" w:sz="0" w:space="0" w:color="auto"/>
        <w:left w:val="none" w:sz="0" w:space="0" w:color="auto"/>
        <w:bottom w:val="none" w:sz="0" w:space="0" w:color="auto"/>
        <w:right w:val="none" w:sz="0" w:space="0" w:color="auto"/>
      </w:divBdr>
    </w:div>
    <w:div w:id="1949850516">
      <w:bodyDiv w:val="1"/>
      <w:marLeft w:val="0"/>
      <w:marRight w:val="0"/>
      <w:marTop w:val="0"/>
      <w:marBottom w:val="0"/>
      <w:divBdr>
        <w:top w:val="none" w:sz="0" w:space="0" w:color="auto"/>
        <w:left w:val="none" w:sz="0" w:space="0" w:color="auto"/>
        <w:bottom w:val="none" w:sz="0" w:space="0" w:color="auto"/>
        <w:right w:val="none" w:sz="0" w:space="0" w:color="auto"/>
      </w:divBdr>
    </w:div>
    <w:div w:id="1950156952">
      <w:bodyDiv w:val="1"/>
      <w:marLeft w:val="0"/>
      <w:marRight w:val="0"/>
      <w:marTop w:val="0"/>
      <w:marBottom w:val="0"/>
      <w:divBdr>
        <w:top w:val="none" w:sz="0" w:space="0" w:color="auto"/>
        <w:left w:val="none" w:sz="0" w:space="0" w:color="auto"/>
        <w:bottom w:val="none" w:sz="0" w:space="0" w:color="auto"/>
        <w:right w:val="none" w:sz="0" w:space="0" w:color="auto"/>
      </w:divBdr>
    </w:div>
    <w:div w:id="1981960252">
      <w:bodyDiv w:val="1"/>
      <w:marLeft w:val="0"/>
      <w:marRight w:val="0"/>
      <w:marTop w:val="0"/>
      <w:marBottom w:val="0"/>
      <w:divBdr>
        <w:top w:val="none" w:sz="0" w:space="0" w:color="auto"/>
        <w:left w:val="none" w:sz="0" w:space="0" w:color="auto"/>
        <w:bottom w:val="none" w:sz="0" w:space="0" w:color="auto"/>
        <w:right w:val="none" w:sz="0" w:space="0" w:color="auto"/>
      </w:divBdr>
    </w:div>
    <w:div w:id="1995717609">
      <w:bodyDiv w:val="1"/>
      <w:marLeft w:val="0"/>
      <w:marRight w:val="0"/>
      <w:marTop w:val="0"/>
      <w:marBottom w:val="0"/>
      <w:divBdr>
        <w:top w:val="none" w:sz="0" w:space="0" w:color="auto"/>
        <w:left w:val="none" w:sz="0" w:space="0" w:color="auto"/>
        <w:bottom w:val="none" w:sz="0" w:space="0" w:color="auto"/>
        <w:right w:val="none" w:sz="0" w:space="0" w:color="auto"/>
      </w:divBdr>
    </w:div>
    <w:div w:id="2021736585">
      <w:bodyDiv w:val="1"/>
      <w:marLeft w:val="0"/>
      <w:marRight w:val="0"/>
      <w:marTop w:val="0"/>
      <w:marBottom w:val="0"/>
      <w:divBdr>
        <w:top w:val="none" w:sz="0" w:space="0" w:color="auto"/>
        <w:left w:val="none" w:sz="0" w:space="0" w:color="auto"/>
        <w:bottom w:val="none" w:sz="0" w:space="0" w:color="auto"/>
        <w:right w:val="none" w:sz="0" w:space="0" w:color="auto"/>
      </w:divBdr>
    </w:div>
    <w:div w:id="2038963577">
      <w:bodyDiv w:val="1"/>
      <w:marLeft w:val="0"/>
      <w:marRight w:val="0"/>
      <w:marTop w:val="0"/>
      <w:marBottom w:val="0"/>
      <w:divBdr>
        <w:top w:val="none" w:sz="0" w:space="0" w:color="auto"/>
        <w:left w:val="none" w:sz="0" w:space="0" w:color="auto"/>
        <w:bottom w:val="none" w:sz="0" w:space="0" w:color="auto"/>
        <w:right w:val="none" w:sz="0" w:space="0" w:color="auto"/>
      </w:divBdr>
    </w:div>
    <w:div w:id="2045595081">
      <w:bodyDiv w:val="1"/>
      <w:marLeft w:val="0"/>
      <w:marRight w:val="0"/>
      <w:marTop w:val="0"/>
      <w:marBottom w:val="0"/>
      <w:divBdr>
        <w:top w:val="none" w:sz="0" w:space="0" w:color="auto"/>
        <w:left w:val="none" w:sz="0" w:space="0" w:color="auto"/>
        <w:bottom w:val="none" w:sz="0" w:space="0" w:color="auto"/>
        <w:right w:val="none" w:sz="0" w:space="0" w:color="auto"/>
      </w:divBdr>
    </w:div>
    <w:div w:id="2055617370">
      <w:bodyDiv w:val="1"/>
      <w:marLeft w:val="0"/>
      <w:marRight w:val="0"/>
      <w:marTop w:val="0"/>
      <w:marBottom w:val="0"/>
      <w:divBdr>
        <w:top w:val="none" w:sz="0" w:space="0" w:color="auto"/>
        <w:left w:val="none" w:sz="0" w:space="0" w:color="auto"/>
        <w:bottom w:val="none" w:sz="0" w:space="0" w:color="auto"/>
        <w:right w:val="none" w:sz="0" w:space="0" w:color="auto"/>
      </w:divBdr>
    </w:div>
    <w:div w:id="2059937549">
      <w:bodyDiv w:val="1"/>
      <w:marLeft w:val="0"/>
      <w:marRight w:val="0"/>
      <w:marTop w:val="0"/>
      <w:marBottom w:val="0"/>
      <w:divBdr>
        <w:top w:val="none" w:sz="0" w:space="0" w:color="auto"/>
        <w:left w:val="none" w:sz="0" w:space="0" w:color="auto"/>
        <w:bottom w:val="none" w:sz="0" w:space="0" w:color="auto"/>
        <w:right w:val="none" w:sz="0" w:space="0" w:color="auto"/>
      </w:divBdr>
    </w:div>
    <w:div w:id="2062048301">
      <w:bodyDiv w:val="1"/>
      <w:marLeft w:val="0"/>
      <w:marRight w:val="0"/>
      <w:marTop w:val="0"/>
      <w:marBottom w:val="0"/>
      <w:divBdr>
        <w:top w:val="none" w:sz="0" w:space="0" w:color="auto"/>
        <w:left w:val="none" w:sz="0" w:space="0" w:color="auto"/>
        <w:bottom w:val="none" w:sz="0" w:space="0" w:color="auto"/>
        <w:right w:val="none" w:sz="0" w:space="0" w:color="auto"/>
      </w:divBdr>
    </w:div>
    <w:div w:id="2079327080">
      <w:bodyDiv w:val="1"/>
      <w:marLeft w:val="0"/>
      <w:marRight w:val="0"/>
      <w:marTop w:val="0"/>
      <w:marBottom w:val="0"/>
      <w:divBdr>
        <w:top w:val="none" w:sz="0" w:space="0" w:color="auto"/>
        <w:left w:val="none" w:sz="0" w:space="0" w:color="auto"/>
        <w:bottom w:val="none" w:sz="0" w:space="0" w:color="auto"/>
        <w:right w:val="none" w:sz="0" w:space="0" w:color="auto"/>
      </w:divBdr>
    </w:div>
    <w:div w:id="2086409908">
      <w:bodyDiv w:val="1"/>
      <w:marLeft w:val="0"/>
      <w:marRight w:val="0"/>
      <w:marTop w:val="0"/>
      <w:marBottom w:val="0"/>
      <w:divBdr>
        <w:top w:val="none" w:sz="0" w:space="0" w:color="auto"/>
        <w:left w:val="none" w:sz="0" w:space="0" w:color="auto"/>
        <w:bottom w:val="none" w:sz="0" w:space="0" w:color="auto"/>
        <w:right w:val="none" w:sz="0" w:space="0" w:color="auto"/>
      </w:divBdr>
    </w:div>
    <w:div w:id="2136827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jpeg"/><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1.jpeg"/><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image" Target="media/image10.jpeg"/><Relationship Id="rId27"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43BDBE459748B58A997FD63F7F0971"/>
        <w:category>
          <w:name w:val="Obecné"/>
          <w:gallery w:val="placeholder"/>
        </w:category>
        <w:types>
          <w:type w:val="bbPlcHdr"/>
        </w:types>
        <w:behaviors>
          <w:behavior w:val="content"/>
        </w:behaviors>
        <w:guid w:val="{DEB3243E-43D8-4EAB-B377-12BE7CBF69DD}"/>
      </w:docPartPr>
      <w:docPartBody>
        <w:p w:rsidR="00EA2A79" w:rsidRDefault="00AC017D" w:rsidP="00AC017D">
          <w:pPr>
            <w:pStyle w:val="6B43BDBE459748B58A997FD63F7F0971"/>
          </w:pPr>
          <w:r w:rsidRPr="00EA2EDB">
            <w:rPr>
              <w:rStyle w:val="Zstupntext"/>
            </w:rPr>
            <w:t>[Název]</w:t>
          </w:r>
        </w:p>
      </w:docPartBody>
    </w:docPart>
    <w:docPart>
      <w:docPartPr>
        <w:name w:val="BF98B64CBEC5442A9167032544871803"/>
        <w:category>
          <w:name w:val="Obecné"/>
          <w:gallery w:val="placeholder"/>
        </w:category>
        <w:types>
          <w:type w:val="bbPlcHdr"/>
        </w:types>
        <w:behaviors>
          <w:behavior w:val="content"/>
        </w:behaviors>
        <w:guid w:val="{CB6B14A2-9FE0-4D76-A602-0A44032EFB0A}"/>
      </w:docPartPr>
      <w:docPartBody>
        <w:p w:rsidR="00EA2A79" w:rsidRDefault="00AC017D" w:rsidP="00AC017D">
          <w:pPr>
            <w:pStyle w:val="BF98B64CBEC5442A9167032544871803"/>
          </w:pPr>
          <w:r w:rsidRPr="00EA2EDB">
            <w:rPr>
              <w:rStyle w:val="Zstupntext"/>
            </w:rPr>
            <w:t>[Název]</w:t>
          </w:r>
        </w:p>
      </w:docPartBody>
    </w:docPart>
    <w:docPart>
      <w:docPartPr>
        <w:name w:val="F326CEC2BC6E4040BAE91E277520EBFB"/>
        <w:category>
          <w:name w:val="Obecné"/>
          <w:gallery w:val="placeholder"/>
        </w:category>
        <w:types>
          <w:type w:val="bbPlcHdr"/>
        </w:types>
        <w:behaviors>
          <w:behavior w:val="content"/>
        </w:behaviors>
        <w:guid w:val="{BFDE242D-3735-485F-969D-EE1D832C714F}"/>
      </w:docPartPr>
      <w:docPartBody>
        <w:p w:rsidR="0034615E" w:rsidRDefault="00EA2A79">
          <w:r w:rsidRPr="00EA2EDB">
            <w:rPr>
              <w:rStyle w:val="Zstupntext"/>
            </w:rPr>
            <w:t>[Stav]</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Oxanium">
    <w:altName w:val="Calibri"/>
    <w:charset w:val="EE"/>
    <w:family w:val="auto"/>
    <w:pitch w:val="variable"/>
    <w:sig w:usb0="A00000EF" w:usb1="5000204B" w:usb2="00000000" w:usb3="00000000" w:csb0="00000093" w:csb1="00000000"/>
  </w:font>
  <w:font w:name="Arial">
    <w:panose1 w:val="020B0604020202020204"/>
    <w:charset w:val="EE"/>
    <w:family w:val="swiss"/>
    <w:pitch w:val="variable"/>
    <w:sig w:usb0="E0002EFF" w:usb1="C000785B" w:usb2="00000009" w:usb3="00000000" w:csb0="000001FF" w:csb1="00000000"/>
  </w:font>
  <w:font w:name="Kallisto">
    <w:altName w:val="Calibri"/>
    <w:panose1 w:val="00000000000000000000"/>
    <w:charset w:val="00"/>
    <w:family w:val="modern"/>
    <w:notTrueType/>
    <w:pitch w:val="variable"/>
    <w:sig w:usb0="00000007" w:usb1="00000000" w:usb2="00000000" w:usb3="00000000" w:csb0="00000093"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017D"/>
    <w:rsid w:val="00002991"/>
    <w:rsid w:val="0002059E"/>
    <w:rsid w:val="00021C26"/>
    <w:rsid w:val="000234EE"/>
    <w:rsid w:val="00024736"/>
    <w:rsid w:val="000276CE"/>
    <w:rsid w:val="0003128F"/>
    <w:rsid w:val="00044A62"/>
    <w:rsid w:val="00066D1F"/>
    <w:rsid w:val="000725BE"/>
    <w:rsid w:val="000934CE"/>
    <w:rsid w:val="00094F68"/>
    <w:rsid w:val="00095ADB"/>
    <w:rsid w:val="000C782D"/>
    <w:rsid w:val="000F0CE5"/>
    <w:rsid w:val="00123B4F"/>
    <w:rsid w:val="00134B14"/>
    <w:rsid w:val="00164073"/>
    <w:rsid w:val="001B09B6"/>
    <w:rsid w:val="001D094C"/>
    <w:rsid w:val="001D6AC9"/>
    <w:rsid w:val="001F079B"/>
    <w:rsid w:val="001F20E8"/>
    <w:rsid w:val="00201C4F"/>
    <w:rsid w:val="00234FB6"/>
    <w:rsid w:val="0027371E"/>
    <w:rsid w:val="002A55E8"/>
    <w:rsid w:val="00336A6D"/>
    <w:rsid w:val="0034615E"/>
    <w:rsid w:val="00361382"/>
    <w:rsid w:val="0036774C"/>
    <w:rsid w:val="00371FC2"/>
    <w:rsid w:val="00372EEC"/>
    <w:rsid w:val="0038050A"/>
    <w:rsid w:val="003865EF"/>
    <w:rsid w:val="00386746"/>
    <w:rsid w:val="0039605C"/>
    <w:rsid w:val="003973F0"/>
    <w:rsid w:val="003A2075"/>
    <w:rsid w:val="003A334B"/>
    <w:rsid w:val="003B7BBD"/>
    <w:rsid w:val="003D1108"/>
    <w:rsid w:val="003D36B8"/>
    <w:rsid w:val="00400697"/>
    <w:rsid w:val="00434122"/>
    <w:rsid w:val="00446156"/>
    <w:rsid w:val="004461CE"/>
    <w:rsid w:val="0046108A"/>
    <w:rsid w:val="004734F8"/>
    <w:rsid w:val="004928A1"/>
    <w:rsid w:val="00493194"/>
    <w:rsid w:val="004A2642"/>
    <w:rsid w:val="004B27C3"/>
    <w:rsid w:val="0050001C"/>
    <w:rsid w:val="005376B8"/>
    <w:rsid w:val="00550BBF"/>
    <w:rsid w:val="0055581C"/>
    <w:rsid w:val="0057087B"/>
    <w:rsid w:val="00575309"/>
    <w:rsid w:val="005805FD"/>
    <w:rsid w:val="00581FA6"/>
    <w:rsid w:val="005B45FD"/>
    <w:rsid w:val="005E1EF7"/>
    <w:rsid w:val="005F3403"/>
    <w:rsid w:val="00602FB3"/>
    <w:rsid w:val="006053BB"/>
    <w:rsid w:val="006072CC"/>
    <w:rsid w:val="006174CD"/>
    <w:rsid w:val="00627B94"/>
    <w:rsid w:val="00661295"/>
    <w:rsid w:val="00676EB0"/>
    <w:rsid w:val="00695B2B"/>
    <w:rsid w:val="00705A57"/>
    <w:rsid w:val="00706316"/>
    <w:rsid w:val="00750483"/>
    <w:rsid w:val="007528F3"/>
    <w:rsid w:val="007711CE"/>
    <w:rsid w:val="007804BF"/>
    <w:rsid w:val="007B3BBB"/>
    <w:rsid w:val="007C16C8"/>
    <w:rsid w:val="007D42EC"/>
    <w:rsid w:val="007D5BFD"/>
    <w:rsid w:val="00844BB4"/>
    <w:rsid w:val="00860735"/>
    <w:rsid w:val="00891067"/>
    <w:rsid w:val="008A1D3D"/>
    <w:rsid w:val="008A3A11"/>
    <w:rsid w:val="008B551C"/>
    <w:rsid w:val="008E0F92"/>
    <w:rsid w:val="008F0F6E"/>
    <w:rsid w:val="008F3C0E"/>
    <w:rsid w:val="00903696"/>
    <w:rsid w:val="0091296C"/>
    <w:rsid w:val="0093375B"/>
    <w:rsid w:val="00942BF5"/>
    <w:rsid w:val="00947EF1"/>
    <w:rsid w:val="00961F3E"/>
    <w:rsid w:val="00965813"/>
    <w:rsid w:val="00975379"/>
    <w:rsid w:val="009C4A83"/>
    <w:rsid w:val="009E7660"/>
    <w:rsid w:val="009F0750"/>
    <w:rsid w:val="00A011E5"/>
    <w:rsid w:val="00A30183"/>
    <w:rsid w:val="00A41FB8"/>
    <w:rsid w:val="00A5043B"/>
    <w:rsid w:val="00A51F97"/>
    <w:rsid w:val="00AA30EA"/>
    <w:rsid w:val="00AC017D"/>
    <w:rsid w:val="00AC137D"/>
    <w:rsid w:val="00AD0207"/>
    <w:rsid w:val="00AE5B40"/>
    <w:rsid w:val="00AE7748"/>
    <w:rsid w:val="00AF1FC6"/>
    <w:rsid w:val="00B1008C"/>
    <w:rsid w:val="00B42EC9"/>
    <w:rsid w:val="00B520E2"/>
    <w:rsid w:val="00B55C8D"/>
    <w:rsid w:val="00B92383"/>
    <w:rsid w:val="00BA4338"/>
    <w:rsid w:val="00BA50EB"/>
    <w:rsid w:val="00BD5CA9"/>
    <w:rsid w:val="00BF5B2D"/>
    <w:rsid w:val="00C47928"/>
    <w:rsid w:val="00C86296"/>
    <w:rsid w:val="00C97C81"/>
    <w:rsid w:val="00CA0664"/>
    <w:rsid w:val="00CE56AE"/>
    <w:rsid w:val="00CE6A5F"/>
    <w:rsid w:val="00CE7834"/>
    <w:rsid w:val="00CF0E02"/>
    <w:rsid w:val="00CF233C"/>
    <w:rsid w:val="00D47A09"/>
    <w:rsid w:val="00D67B1A"/>
    <w:rsid w:val="00D914C2"/>
    <w:rsid w:val="00D92BD7"/>
    <w:rsid w:val="00DD3ECF"/>
    <w:rsid w:val="00DF1E43"/>
    <w:rsid w:val="00DF28CC"/>
    <w:rsid w:val="00E263F9"/>
    <w:rsid w:val="00E43363"/>
    <w:rsid w:val="00E54668"/>
    <w:rsid w:val="00E66BBB"/>
    <w:rsid w:val="00E77DDA"/>
    <w:rsid w:val="00EA2A79"/>
    <w:rsid w:val="00ED31B4"/>
    <w:rsid w:val="00EE11F0"/>
    <w:rsid w:val="00F06435"/>
    <w:rsid w:val="00F10408"/>
    <w:rsid w:val="00F129E9"/>
    <w:rsid w:val="00F96653"/>
    <w:rsid w:val="00FC2C4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uiPriority w:val="99"/>
    <w:semiHidden/>
    <w:rsid w:val="000C782D"/>
    <w:rPr>
      <w:rFonts w:cs="Times New Roman"/>
      <w:color w:val="808080"/>
    </w:rPr>
  </w:style>
  <w:style w:type="paragraph" w:customStyle="1" w:styleId="6B43BDBE459748B58A997FD63F7F0971">
    <w:name w:val="6B43BDBE459748B58A997FD63F7F0971"/>
    <w:rsid w:val="00AC017D"/>
  </w:style>
  <w:style w:type="paragraph" w:customStyle="1" w:styleId="BF98B64CBEC5442A9167032544871803">
    <w:name w:val="BF98B64CBEC5442A9167032544871803"/>
    <w:rsid w:val="00AC017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VRV">
      <a:majorFont>
        <a:latin typeface="Kallisto"/>
        <a:ea typeface=""/>
        <a:cs typeface=""/>
      </a:majorFont>
      <a:minorFont>
        <a:latin typeface="Oxanium"/>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6156/006</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74BBAB57083B641A4F99BA07DFDB720" ma:contentTypeVersion="16" ma:contentTypeDescription="Vytvoří nový dokument" ma:contentTypeScope="" ma:versionID="0ce99c09a263fc9c7c43f31ae860b88a">
  <xsd:schema xmlns:xsd="http://www.w3.org/2001/XMLSchema" xmlns:xs="http://www.w3.org/2001/XMLSchema" xmlns:p="http://schemas.microsoft.com/office/2006/metadata/properties" xmlns:ns2="40ba552a-d2ea-4dbd-b5c5-cef7ba35c698" xmlns:ns3="5ff071bb-0467-4757-bf98-756d7359870a" targetNamespace="http://schemas.microsoft.com/office/2006/metadata/properties" ma:root="true" ma:fieldsID="854c27f113b9888a75927a1fe27dd52b" ns2:_="" ns3:_="">
    <xsd:import namespace="40ba552a-d2ea-4dbd-b5c5-cef7ba35c698"/>
    <xsd:import namespace="5ff071bb-0467-4757-bf98-756d7359870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lcf76f155ced4ddcb4097134ff3c332f" minOccurs="0"/>
                <xsd:element ref="ns2:TaxCatchAll" minOccurs="0"/>
                <xsd:element ref="ns3:MediaServiceDateTaken"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ba552a-d2ea-4dbd-b5c5-cef7ba35c698"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element name="TaxCatchAll" ma:index="16" nillable="true" ma:displayName="Taxonomy Catch All Column" ma:hidden="true" ma:list="{6a2019ab-da7e-4b21-856a-f126b2c702b1}" ma:internalName="TaxCatchAll" ma:showField="CatchAllData" ma:web="40ba552a-d2ea-4dbd-b5c5-cef7ba35c69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ff071bb-0467-4757-bf98-756d7359870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8a41c748-0188-40cc-bd47-f7437e6e8a77"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40ba552a-d2ea-4dbd-b5c5-cef7ba35c698" xsi:nil="true"/>
    <lcf76f155ced4ddcb4097134ff3c332f xmlns="5ff071bb-0467-4757-bf98-756d7359870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D1806F0-8D30-4132-85BA-FCC9D9EA653C}">
  <ds:schemaRefs>
    <ds:schemaRef ds:uri="http://schemas.microsoft.com/sharepoint/v3/contenttype/forms"/>
  </ds:schemaRefs>
</ds:datastoreItem>
</file>

<file path=customXml/itemProps3.xml><?xml version="1.0" encoding="utf-8"?>
<ds:datastoreItem xmlns:ds="http://schemas.openxmlformats.org/officeDocument/2006/customXml" ds:itemID="{868C348E-5288-47F2-8A6E-56408095D9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ba552a-d2ea-4dbd-b5c5-cef7ba35c698"/>
    <ds:schemaRef ds:uri="5ff071bb-0467-4757-bf98-756d735987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7D5C0CC-47E4-40FE-87FA-CA8B89B73122}">
  <ds:schemaRefs>
    <ds:schemaRef ds:uri="http://schemas.openxmlformats.org/officeDocument/2006/bibliography"/>
  </ds:schemaRefs>
</ds:datastoreItem>
</file>

<file path=customXml/itemProps5.xml><?xml version="1.0" encoding="utf-8"?>
<ds:datastoreItem xmlns:ds="http://schemas.openxmlformats.org/officeDocument/2006/customXml" ds:itemID="{847BE6F4-5129-4FBE-88D5-7863B5FB2B4A}">
  <ds:schemaRefs>
    <ds:schemaRef ds:uri="http://schemas.microsoft.com/office/2006/documentManagement/types"/>
    <ds:schemaRef ds:uri="http://purl.org/dc/dcmitype/"/>
    <ds:schemaRef ds:uri="http://www.w3.org/XML/1998/namespace"/>
    <ds:schemaRef ds:uri="http://purl.org/dc/terms/"/>
    <ds:schemaRef ds:uri="http://schemas.openxmlformats.org/package/2006/metadata/core-properties"/>
    <ds:schemaRef ds:uri="http://purl.org/dc/elements/1.1/"/>
    <ds:schemaRef ds:uri="http://schemas.microsoft.com/office/infopath/2007/PartnerControls"/>
    <ds:schemaRef ds:uri="ef5f0e89-d2bb-40ef-9553-6173a117caf4"/>
    <ds:schemaRef ds:uri="ee322fdd-a7b6-40e1-b1b6-c099e6a1e039"/>
    <ds:schemaRef ds:uri="http://schemas.microsoft.com/office/2006/metadata/properties"/>
    <ds:schemaRef ds:uri="40ba552a-d2ea-4dbd-b5c5-cef7ba35c698"/>
    <ds:schemaRef ds:uri="5ff071bb-0467-4757-bf98-756d7359870a"/>
  </ds:schemaRefs>
</ds:datastoreItem>
</file>

<file path=docProps/app.xml><?xml version="1.0" encoding="utf-8"?>
<Properties xmlns="http://schemas.openxmlformats.org/officeDocument/2006/extended-properties" xmlns:vt="http://schemas.openxmlformats.org/officeDocument/2006/docPropsVTypes">
  <Template>Normal</Template>
  <TotalTime>374</TotalTime>
  <Pages>10</Pages>
  <Words>1668</Words>
  <Characters>9846</Characters>
  <Application>Microsoft Office Word</Application>
  <DocSecurity>0</DocSecurity>
  <Lines>82</Lines>
  <Paragraphs>22</Paragraphs>
  <ScaleCrop>false</ScaleCrop>
  <HeadingPairs>
    <vt:vector size="2" baseType="variant">
      <vt:variant>
        <vt:lpstr>Název</vt:lpstr>
      </vt:variant>
      <vt:variant>
        <vt:i4>1</vt:i4>
      </vt:variant>
    </vt:vector>
  </HeadingPairs>
  <TitlesOfParts>
    <vt:vector size="1" baseType="lpstr">
      <vt:lpstr>ÚSEK NEUPRAVENÉHO VODNÍHO TOKU POD DOLNÍ MORAVOU - Ř. KM 321,00 – 326,00</vt:lpstr>
    </vt:vector>
  </TitlesOfParts>
  <Company/>
  <LinksUpToDate>false</LinksUpToDate>
  <CharactersWithSpaces>11492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ÚSEK NEUPRAVENÉHO VODNÍHO TOKU MEZI POSTŘELMOVEM A CHROMČÍ - Ř. KM 286,70 – 290,25</dc:title>
  <dc:subject/>
  <dc:creator>koterova@vrv.cz</dc:creator>
  <cp:keywords/>
  <dc:description/>
  <cp:lastModifiedBy>Sychra, Libor</cp:lastModifiedBy>
  <cp:revision>104</cp:revision>
  <cp:lastPrinted>2024-11-19T14:51:00Z</cp:lastPrinted>
  <dcterms:created xsi:type="dcterms:W3CDTF">2025-10-21T12:21:00Z</dcterms:created>
  <dcterms:modified xsi:type="dcterms:W3CDTF">2025-11-20T10:06:00Z</dcterms:modified>
  <cp:contentStatus>11/2025</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0x010100474BBAB57083B641A4F99BA07DFDB720</vt:lpwstr>
  </property>
  <property fmtid="{D5CDD505-2E9C-101B-9397-08002B2CF9AE}" pid="3" name="MediaServiceImageTags">
    <vt:lpwstr/>
  </property>
  <property fmtid="{D5CDD505-2E9C-101B-9397-08002B2CF9AE}" pid="4" name="Zařazení dokumentace">
    <vt:lpwstr>25;#D02|9751f34a-f4ff-4807-84d5-96cbdc7df773;#27;#D06|99ea3326-3162-410f-a207-c2a4c070da13;#33;#Odborné|eb3793b0-2d35-404e-a558-fbbfa3eb14b7</vt:lpwstr>
  </property>
  <property fmtid="{D5CDD505-2E9C-101B-9397-08002B2CF9AE}" pid="5" name="Téma dokumentace">
    <vt:lpwstr>49</vt:lpwstr>
  </property>
  <property fmtid="{D5CDD505-2E9C-101B-9397-08002B2CF9AE}" pid="6" name="Za_x0159_azen_x00ed__x0020_dokumentace">
    <vt:lpwstr>25;#D02|9751f34a-f4ff-4807-84d5-96cbdc7df773;#27;#D06|99ea3326-3162-410f-a207-c2a4c070da13;#33;#Odborné|eb3793b0-2d35-404e-a558-fbbfa3eb14b7</vt:lpwstr>
  </property>
  <property fmtid="{D5CDD505-2E9C-101B-9397-08002B2CF9AE}" pid="7" name="Typ dokumentace">
    <vt:lpwstr>8</vt:lpwstr>
  </property>
  <property fmtid="{D5CDD505-2E9C-101B-9397-08002B2CF9AE}" pid="8" name="ISO">
    <vt:lpwstr>1;#NE|583884b2-d0f2-4bd4-925f-3b3c144b4f8b</vt:lpwstr>
  </property>
  <property fmtid="{D5CDD505-2E9C-101B-9397-08002B2CF9AE}" pid="9" name="Typ_x0020_dokumentace">
    <vt:lpwstr>8</vt:lpwstr>
  </property>
  <property fmtid="{D5CDD505-2E9C-101B-9397-08002B2CF9AE}" pid="10" name="T_x00e9_ma_x0020_dokumentace">
    <vt:lpwstr>49</vt:lpwstr>
  </property>
  <property fmtid="{D5CDD505-2E9C-101B-9397-08002B2CF9AE}" pid="11" name="MSIP_Label_43f08ec5-d6d9-4227-8387-ccbfcb3632c4_Enabled">
    <vt:lpwstr>true</vt:lpwstr>
  </property>
  <property fmtid="{D5CDD505-2E9C-101B-9397-08002B2CF9AE}" pid="12" name="MSIP_Label_43f08ec5-d6d9-4227-8387-ccbfcb3632c4_SetDate">
    <vt:lpwstr>2025-07-18T07:53:21Z</vt:lpwstr>
  </property>
  <property fmtid="{D5CDD505-2E9C-101B-9397-08002B2CF9AE}" pid="13" name="MSIP_Label_43f08ec5-d6d9-4227-8387-ccbfcb3632c4_Method">
    <vt:lpwstr>Standard</vt:lpwstr>
  </property>
  <property fmtid="{D5CDD505-2E9C-101B-9397-08002B2CF9AE}" pid="14" name="MSIP_Label_43f08ec5-d6d9-4227-8387-ccbfcb3632c4_Name">
    <vt:lpwstr>Sweco Restricted</vt:lpwstr>
  </property>
  <property fmtid="{D5CDD505-2E9C-101B-9397-08002B2CF9AE}" pid="15" name="MSIP_Label_43f08ec5-d6d9-4227-8387-ccbfcb3632c4_SiteId">
    <vt:lpwstr>b7872ef0-9a00-4c18-8a4a-c7d25c778a9e</vt:lpwstr>
  </property>
  <property fmtid="{D5CDD505-2E9C-101B-9397-08002B2CF9AE}" pid="16" name="MSIP_Label_43f08ec5-d6d9-4227-8387-ccbfcb3632c4_ActionId">
    <vt:lpwstr>8ea82b94-68dc-4a88-95fc-21a3ff3f7d7b</vt:lpwstr>
  </property>
  <property fmtid="{D5CDD505-2E9C-101B-9397-08002B2CF9AE}" pid="17" name="MSIP_Label_43f08ec5-d6d9-4227-8387-ccbfcb3632c4_ContentBits">
    <vt:lpwstr>0</vt:lpwstr>
  </property>
</Properties>
</file>